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C8" w:rsidRDefault="005A5AC8" w:rsidP="005A5AC8">
      <w:pPr>
        <w:shd w:val="clear" w:color="auto" w:fill="FFFFFF"/>
        <w:ind w:left="6660" w:right="-102"/>
        <w:rPr>
          <w:rFonts w:ascii="Times New Roman" w:hAnsi="Times New Roman"/>
          <w:b/>
          <w:spacing w:val="-4"/>
          <w:sz w:val="28"/>
          <w:szCs w:val="28"/>
          <w:lang w:val="en-US"/>
        </w:rPr>
      </w:pPr>
    </w:p>
    <w:p w:rsidR="00A33262" w:rsidRPr="005A5AC8" w:rsidRDefault="008A7C21" w:rsidP="005A5AC8">
      <w:pPr>
        <w:shd w:val="clear" w:color="auto" w:fill="FFFFFF"/>
        <w:ind w:left="6660" w:right="-102"/>
        <w:rPr>
          <w:rFonts w:ascii="Times New Roman" w:hAnsi="Times New Roman"/>
          <w:b/>
          <w:spacing w:val="-4"/>
          <w:sz w:val="28"/>
          <w:szCs w:val="28"/>
        </w:rPr>
      </w:pPr>
      <w:r w:rsidRPr="005A5AC8">
        <w:rPr>
          <w:rFonts w:ascii="Times New Roman" w:hAnsi="Times New Roman"/>
          <w:b/>
          <w:spacing w:val="-4"/>
          <w:sz w:val="28"/>
          <w:szCs w:val="28"/>
        </w:rPr>
        <w:t>«УТВЕРЖДАЮ»</w:t>
      </w:r>
    </w:p>
    <w:p w:rsidR="005A5AC8" w:rsidRDefault="005A5AC8" w:rsidP="009236DD">
      <w:pPr>
        <w:shd w:val="clear" w:color="auto" w:fill="FFFFFF"/>
        <w:ind w:left="6660" w:right="-102"/>
        <w:rPr>
          <w:rFonts w:ascii="Times New Roman" w:hAnsi="Times New Roman"/>
          <w:b/>
          <w:spacing w:val="-4"/>
          <w:sz w:val="28"/>
          <w:szCs w:val="28"/>
          <w:lang w:val="en-US"/>
        </w:rPr>
      </w:pPr>
    </w:p>
    <w:p w:rsidR="008A7C21" w:rsidRPr="009236DD" w:rsidRDefault="008A7C21" w:rsidP="009236DD">
      <w:pPr>
        <w:shd w:val="clear" w:color="auto" w:fill="FFFFFF"/>
        <w:ind w:left="6660" w:right="-102"/>
        <w:rPr>
          <w:rFonts w:ascii="Times New Roman" w:hAnsi="Times New Roman"/>
          <w:b/>
          <w:spacing w:val="-4"/>
          <w:sz w:val="28"/>
          <w:szCs w:val="28"/>
        </w:rPr>
      </w:pPr>
      <w:r w:rsidRPr="009236DD">
        <w:rPr>
          <w:rFonts w:ascii="Times New Roman" w:hAnsi="Times New Roman"/>
          <w:b/>
          <w:spacing w:val="-4"/>
          <w:sz w:val="28"/>
          <w:szCs w:val="28"/>
        </w:rPr>
        <w:t>Генеральный директор</w:t>
      </w:r>
    </w:p>
    <w:p w:rsidR="005A5AC8" w:rsidRDefault="005A5AC8" w:rsidP="00140AE8">
      <w:pPr>
        <w:shd w:val="clear" w:color="auto" w:fill="FFFFFF"/>
        <w:ind w:left="6660" w:right="-102"/>
        <w:rPr>
          <w:rFonts w:ascii="Times New Roman" w:hAnsi="Times New Roman"/>
          <w:b/>
          <w:spacing w:val="-4"/>
          <w:sz w:val="28"/>
          <w:szCs w:val="28"/>
          <w:lang w:val="en-US"/>
        </w:rPr>
      </w:pPr>
    </w:p>
    <w:p w:rsidR="008A7C21" w:rsidRPr="00EE6D9C" w:rsidRDefault="008A7C21" w:rsidP="00140AE8">
      <w:pPr>
        <w:shd w:val="clear" w:color="auto" w:fill="FFFFFF"/>
        <w:ind w:left="6660" w:right="-102"/>
        <w:rPr>
          <w:rFonts w:ascii="Times New Roman" w:hAnsi="Times New Roman"/>
          <w:b/>
          <w:spacing w:val="-4"/>
          <w:sz w:val="24"/>
          <w:szCs w:val="24"/>
        </w:rPr>
      </w:pPr>
      <w:r w:rsidRPr="009236DD">
        <w:rPr>
          <w:rFonts w:ascii="Times New Roman" w:hAnsi="Times New Roman"/>
          <w:b/>
          <w:spacing w:val="-4"/>
          <w:sz w:val="28"/>
          <w:szCs w:val="28"/>
        </w:rPr>
        <w:t>__________</w:t>
      </w:r>
      <w:r w:rsidR="00140AE8">
        <w:rPr>
          <w:rFonts w:ascii="Times New Roman" w:hAnsi="Times New Roman"/>
          <w:b/>
          <w:spacing w:val="-4"/>
          <w:sz w:val="28"/>
          <w:szCs w:val="28"/>
        </w:rPr>
        <w:t xml:space="preserve"> </w:t>
      </w:r>
      <w:r w:rsidRPr="009236DD">
        <w:rPr>
          <w:rFonts w:ascii="Times New Roman" w:hAnsi="Times New Roman"/>
          <w:b/>
          <w:spacing w:val="-4"/>
          <w:sz w:val="28"/>
          <w:szCs w:val="28"/>
        </w:rPr>
        <w:t>В.Б. Безруков</w:t>
      </w:r>
    </w:p>
    <w:p w:rsidR="00A33262" w:rsidRPr="00DF4D1E" w:rsidRDefault="00A33262" w:rsidP="00DF4D1E">
      <w:pPr>
        <w:pStyle w:val="Default"/>
        <w:jc w:val="center"/>
        <w:rPr>
          <w:b/>
          <w:color w:val="auto"/>
          <w:sz w:val="28"/>
          <w:szCs w:val="28"/>
        </w:rPr>
      </w:pPr>
    </w:p>
    <w:p w:rsidR="00916009" w:rsidRDefault="00916009" w:rsidP="00333ACC">
      <w:pPr>
        <w:pStyle w:val="Default"/>
        <w:jc w:val="center"/>
        <w:rPr>
          <w:b/>
          <w:color w:val="auto"/>
          <w:sz w:val="28"/>
          <w:szCs w:val="28"/>
        </w:rPr>
      </w:pPr>
    </w:p>
    <w:p w:rsidR="00333ACC" w:rsidRPr="00EC42C3" w:rsidRDefault="00D0659D" w:rsidP="00333ACC">
      <w:pPr>
        <w:pStyle w:val="Default"/>
        <w:jc w:val="center"/>
        <w:rPr>
          <w:b/>
          <w:color w:val="auto"/>
          <w:sz w:val="28"/>
          <w:szCs w:val="28"/>
        </w:rPr>
      </w:pPr>
      <w:r w:rsidRPr="00F41523">
        <w:rPr>
          <w:b/>
          <w:color w:val="auto"/>
          <w:sz w:val="28"/>
          <w:szCs w:val="28"/>
        </w:rPr>
        <w:t xml:space="preserve">ПРОТОКОЛ </w:t>
      </w:r>
      <w:r w:rsidR="00F41523" w:rsidRPr="004362B9">
        <w:rPr>
          <w:b/>
          <w:color w:val="auto"/>
          <w:sz w:val="28"/>
          <w:szCs w:val="28"/>
        </w:rPr>
        <w:t>№</w:t>
      </w:r>
      <w:r w:rsidR="00BA260C" w:rsidRPr="004362B9">
        <w:rPr>
          <w:b/>
          <w:color w:val="auto"/>
          <w:sz w:val="28"/>
          <w:szCs w:val="28"/>
        </w:rPr>
        <w:t xml:space="preserve"> </w:t>
      </w:r>
      <w:r w:rsidR="00AD62DF">
        <w:rPr>
          <w:b/>
          <w:color w:val="auto"/>
          <w:sz w:val="28"/>
          <w:szCs w:val="28"/>
        </w:rPr>
        <w:t>1</w:t>
      </w:r>
      <w:r w:rsidR="00C323B3" w:rsidRPr="004362B9">
        <w:rPr>
          <w:b/>
          <w:color w:val="auto"/>
          <w:sz w:val="28"/>
          <w:szCs w:val="28"/>
        </w:rPr>
        <w:t>/</w:t>
      </w:r>
      <w:r w:rsidR="000C1212">
        <w:rPr>
          <w:b/>
          <w:color w:val="auto"/>
          <w:sz w:val="28"/>
          <w:szCs w:val="28"/>
        </w:rPr>
        <w:t>0</w:t>
      </w:r>
      <w:r w:rsidR="00D61EE2">
        <w:rPr>
          <w:b/>
          <w:color w:val="auto"/>
          <w:sz w:val="28"/>
          <w:szCs w:val="28"/>
        </w:rPr>
        <w:t>7</w:t>
      </w:r>
      <w:r w:rsidR="00881E4D" w:rsidRPr="004362B9">
        <w:rPr>
          <w:b/>
          <w:color w:val="auto"/>
          <w:sz w:val="28"/>
          <w:szCs w:val="28"/>
        </w:rPr>
        <w:t>/</w:t>
      </w:r>
      <w:r w:rsidR="00AC6AB8" w:rsidRPr="004362B9">
        <w:rPr>
          <w:b/>
          <w:color w:val="auto"/>
          <w:sz w:val="28"/>
          <w:szCs w:val="28"/>
        </w:rPr>
        <w:t>1</w:t>
      </w:r>
      <w:r w:rsidR="000C1212">
        <w:rPr>
          <w:b/>
          <w:color w:val="auto"/>
          <w:sz w:val="28"/>
          <w:szCs w:val="28"/>
        </w:rPr>
        <w:t>4</w:t>
      </w:r>
      <w:r w:rsidR="00CD06C3" w:rsidRPr="004362B9">
        <w:rPr>
          <w:b/>
          <w:color w:val="auto"/>
          <w:sz w:val="28"/>
          <w:szCs w:val="28"/>
        </w:rPr>
        <w:t>АР</w:t>
      </w:r>
    </w:p>
    <w:p w:rsidR="00333ACC" w:rsidRPr="00DF4D1E" w:rsidRDefault="00CD06C3" w:rsidP="00DF4D1E">
      <w:pPr>
        <w:pStyle w:val="Default"/>
        <w:jc w:val="center"/>
        <w:rPr>
          <w:b/>
          <w:color w:val="auto"/>
          <w:sz w:val="28"/>
          <w:szCs w:val="28"/>
        </w:rPr>
      </w:pPr>
      <w:r w:rsidRPr="00DF4D1E">
        <w:rPr>
          <w:b/>
          <w:color w:val="auto"/>
          <w:sz w:val="28"/>
          <w:szCs w:val="28"/>
        </w:rPr>
        <w:t xml:space="preserve">рассмотрения заявок на участие в </w:t>
      </w:r>
      <w:proofErr w:type="gramStart"/>
      <w:r w:rsidRPr="00DF4D1E">
        <w:rPr>
          <w:b/>
          <w:color w:val="auto"/>
          <w:sz w:val="28"/>
          <w:szCs w:val="28"/>
        </w:rPr>
        <w:t>аукционе</w:t>
      </w:r>
      <w:proofErr w:type="gramEnd"/>
      <w:r w:rsidRPr="00DF4D1E">
        <w:rPr>
          <w:b/>
          <w:color w:val="auto"/>
          <w:sz w:val="28"/>
          <w:szCs w:val="28"/>
        </w:rPr>
        <w:t xml:space="preserve"> в электронной форме</w:t>
      </w:r>
    </w:p>
    <w:p w:rsidR="0070698D" w:rsidRPr="00DF4D1E" w:rsidRDefault="0070698D" w:rsidP="00DF4D1E">
      <w:pPr>
        <w:pStyle w:val="Default"/>
        <w:jc w:val="center"/>
        <w:rPr>
          <w:b/>
          <w:color w:val="auto"/>
          <w:sz w:val="28"/>
          <w:szCs w:val="28"/>
        </w:rPr>
      </w:pPr>
    </w:p>
    <w:p w:rsidR="00333ACC" w:rsidRPr="00333ACC" w:rsidRDefault="00333ACC" w:rsidP="00333ACC">
      <w:pPr>
        <w:pStyle w:val="Default"/>
        <w:rPr>
          <w:b/>
          <w:bCs/>
          <w:sz w:val="25"/>
          <w:szCs w:val="25"/>
        </w:rPr>
      </w:pPr>
      <w:r w:rsidRPr="00333ACC">
        <w:rPr>
          <w:b/>
          <w:bCs/>
          <w:sz w:val="25"/>
          <w:szCs w:val="25"/>
        </w:rPr>
        <w:t xml:space="preserve">г. Москва                                                                  </w:t>
      </w:r>
      <w:r w:rsidR="005A5AC8">
        <w:rPr>
          <w:b/>
          <w:bCs/>
          <w:sz w:val="25"/>
          <w:szCs w:val="25"/>
        </w:rPr>
        <w:t xml:space="preserve">  </w:t>
      </w:r>
      <w:r w:rsidRPr="00333ACC">
        <w:rPr>
          <w:b/>
          <w:bCs/>
          <w:sz w:val="25"/>
          <w:szCs w:val="25"/>
        </w:rPr>
        <w:t xml:space="preserve">                            </w:t>
      </w:r>
      <w:r w:rsidR="00BA260C">
        <w:rPr>
          <w:b/>
          <w:bCs/>
          <w:sz w:val="25"/>
          <w:szCs w:val="25"/>
        </w:rPr>
        <w:t xml:space="preserve">        </w:t>
      </w:r>
      <w:r w:rsidR="00F445DD">
        <w:rPr>
          <w:b/>
          <w:bCs/>
          <w:sz w:val="25"/>
          <w:szCs w:val="25"/>
        </w:rPr>
        <w:t xml:space="preserve">     </w:t>
      </w:r>
      <w:r w:rsidR="00FA52D2">
        <w:rPr>
          <w:b/>
          <w:bCs/>
          <w:sz w:val="25"/>
          <w:szCs w:val="25"/>
        </w:rPr>
        <w:t>«</w:t>
      </w:r>
      <w:r w:rsidR="00D61EE2">
        <w:rPr>
          <w:b/>
          <w:bCs/>
          <w:sz w:val="25"/>
          <w:szCs w:val="25"/>
        </w:rPr>
        <w:t>01</w:t>
      </w:r>
      <w:r w:rsidRPr="00333ACC">
        <w:rPr>
          <w:b/>
          <w:bCs/>
          <w:sz w:val="25"/>
          <w:szCs w:val="25"/>
        </w:rPr>
        <w:t>»</w:t>
      </w:r>
      <w:r w:rsidR="00BA260C">
        <w:rPr>
          <w:b/>
          <w:bCs/>
          <w:sz w:val="25"/>
          <w:szCs w:val="25"/>
        </w:rPr>
        <w:t xml:space="preserve"> </w:t>
      </w:r>
      <w:r w:rsidR="00AD62DF">
        <w:rPr>
          <w:b/>
          <w:bCs/>
          <w:sz w:val="25"/>
          <w:szCs w:val="25"/>
        </w:rPr>
        <w:t>ию</w:t>
      </w:r>
      <w:r w:rsidR="00D61EE2">
        <w:rPr>
          <w:b/>
          <w:bCs/>
          <w:sz w:val="25"/>
          <w:szCs w:val="25"/>
        </w:rPr>
        <w:t>л</w:t>
      </w:r>
      <w:r w:rsidR="00AD62DF">
        <w:rPr>
          <w:b/>
          <w:bCs/>
          <w:sz w:val="25"/>
          <w:szCs w:val="25"/>
        </w:rPr>
        <w:t xml:space="preserve">я </w:t>
      </w:r>
      <w:r w:rsidRPr="00333ACC">
        <w:rPr>
          <w:b/>
          <w:bCs/>
          <w:sz w:val="25"/>
          <w:szCs w:val="25"/>
        </w:rPr>
        <w:t>201</w:t>
      </w:r>
      <w:r w:rsidR="000C1212">
        <w:rPr>
          <w:b/>
          <w:bCs/>
          <w:sz w:val="25"/>
          <w:szCs w:val="25"/>
        </w:rPr>
        <w:t>4</w:t>
      </w:r>
      <w:r w:rsidR="00431B10">
        <w:rPr>
          <w:b/>
          <w:bCs/>
          <w:sz w:val="25"/>
          <w:szCs w:val="25"/>
        </w:rPr>
        <w:t xml:space="preserve"> </w:t>
      </w:r>
      <w:r w:rsidR="00FA52D2">
        <w:rPr>
          <w:b/>
          <w:bCs/>
          <w:sz w:val="25"/>
          <w:szCs w:val="25"/>
        </w:rPr>
        <w:t xml:space="preserve"> г</w:t>
      </w:r>
      <w:r w:rsidR="005A5AC8">
        <w:rPr>
          <w:b/>
          <w:bCs/>
          <w:sz w:val="25"/>
          <w:szCs w:val="25"/>
        </w:rPr>
        <w:t>.</w:t>
      </w:r>
    </w:p>
    <w:p w:rsidR="0070698D" w:rsidRPr="00DF4D1E" w:rsidRDefault="0070698D" w:rsidP="00DF4D1E">
      <w:pPr>
        <w:pStyle w:val="Default"/>
        <w:jc w:val="center"/>
        <w:rPr>
          <w:b/>
          <w:color w:val="auto"/>
          <w:sz w:val="28"/>
          <w:szCs w:val="28"/>
        </w:rPr>
      </w:pPr>
    </w:p>
    <w:p w:rsidR="002B5BCC" w:rsidRDefault="002B5BCC" w:rsidP="002B5BCC">
      <w:pPr>
        <w:pStyle w:val="1"/>
        <w:spacing w:before="0" w:after="0"/>
        <w:jc w:val="both"/>
        <w:rPr>
          <w:rFonts w:ascii="Times New Roman" w:hAnsi="Times New Roman" w:cs="Times New Roman"/>
          <w:b w:val="0"/>
          <w:bCs w:val="0"/>
          <w:kern w:val="0"/>
          <w:sz w:val="28"/>
          <w:szCs w:val="28"/>
        </w:rPr>
      </w:pPr>
      <w:r w:rsidRPr="00543A56">
        <w:rPr>
          <w:rFonts w:ascii="Times New Roman" w:hAnsi="Times New Roman" w:cs="Times New Roman"/>
          <w:b w:val="0"/>
          <w:sz w:val="28"/>
          <w:szCs w:val="28"/>
        </w:rPr>
        <w:t xml:space="preserve">Комиссия </w:t>
      </w:r>
      <w:r w:rsidRPr="00543A56">
        <w:rPr>
          <w:rFonts w:ascii="Times New Roman" w:hAnsi="Times New Roman" w:cs="Times New Roman"/>
          <w:b w:val="0"/>
          <w:bCs w:val="0"/>
          <w:kern w:val="0"/>
          <w:sz w:val="28"/>
          <w:szCs w:val="28"/>
        </w:rPr>
        <w:t>по закупкам товаров, работ, услуг для нужд ФГУП ГНИВЦ ФНС России</w:t>
      </w:r>
      <w:r>
        <w:rPr>
          <w:rFonts w:ascii="Times New Roman" w:hAnsi="Times New Roman" w:cs="Times New Roman"/>
          <w:b w:val="0"/>
          <w:bCs w:val="0"/>
          <w:kern w:val="0"/>
          <w:sz w:val="28"/>
          <w:szCs w:val="28"/>
        </w:rPr>
        <w:t xml:space="preserve"> (далее – Комиссия) в </w:t>
      </w:r>
      <w:proofErr w:type="gramStart"/>
      <w:r>
        <w:rPr>
          <w:rFonts w:ascii="Times New Roman" w:hAnsi="Times New Roman" w:cs="Times New Roman"/>
          <w:b w:val="0"/>
          <w:bCs w:val="0"/>
          <w:kern w:val="0"/>
          <w:sz w:val="28"/>
          <w:szCs w:val="28"/>
        </w:rPr>
        <w:t>составе</w:t>
      </w:r>
      <w:proofErr w:type="gramEnd"/>
      <w:r>
        <w:rPr>
          <w:rFonts w:ascii="Times New Roman" w:hAnsi="Times New Roman" w:cs="Times New Roman"/>
          <w:b w:val="0"/>
          <w:bCs w:val="0"/>
          <w:kern w:val="0"/>
          <w:sz w:val="28"/>
          <w:szCs w:val="28"/>
        </w:rPr>
        <w:t>:</w:t>
      </w:r>
    </w:p>
    <w:p w:rsidR="002B5BCC" w:rsidRPr="009076BA" w:rsidRDefault="002B5BCC" w:rsidP="002B5BCC">
      <w:pPr>
        <w:jc w:val="both"/>
        <w:rPr>
          <w:rFonts w:ascii="Times New Roman" w:hAnsi="Times New Roman"/>
          <w:b/>
          <w:sz w:val="28"/>
        </w:rPr>
      </w:pPr>
      <w:r w:rsidRPr="009076BA">
        <w:rPr>
          <w:rFonts w:ascii="Times New Roman" w:hAnsi="Times New Roman"/>
          <w:b/>
          <w:sz w:val="28"/>
        </w:rPr>
        <w:t xml:space="preserve">Председатель Комиссии: </w:t>
      </w:r>
    </w:p>
    <w:p w:rsidR="002B5BCC" w:rsidRPr="00333ACC" w:rsidRDefault="002B5BCC" w:rsidP="002B5BCC">
      <w:pPr>
        <w:jc w:val="both"/>
        <w:rPr>
          <w:rFonts w:ascii="Times New Roman" w:hAnsi="Times New Roman"/>
          <w:sz w:val="28"/>
        </w:rPr>
      </w:pPr>
      <w:r>
        <w:rPr>
          <w:rFonts w:ascii="Times New Roman" w:hAnsi="Times New Roman"/>
          <w:sz w:val="28"/>
        </w:rPr>
        <w:t>п</w:t>
      </w:r>
      <w:r w:rsidRPr="00333ACC">
        <w:rPr>
          <w:rFonts w:ascii="Times New Roman" w:hAnsi="Times New Roman"/>
          <w:sz w:val="28"/>
        </w:rPr>
        <w:t>ервый заместитель генерального директора Черняк А.А.</w:t>
      </w:r>
    </w:p>
    <w:p w:rsidR="002B5BCC" w:rsidRPr="009076BA" w:rsidRDefault="002B5BCC" w:rsidP="002B5BCC">
      <w:pPr>
        <w:jc w:val="both"/>
        <w:rPr>
          <w:rFonts w:ascii="Times New Roman" w:hAnsi="Times New Roman"/>
          <w:b/>
          <w:sz w:val="28"/>
        </w:rPr>
      </w:pPr>
      <w:r>
        <w:rPr>
          <w:rFonts w:ascii="Times New Roman" w:hAnsi="Times New Roman"/>
          <w:b/>
          <w:sz w:val="28"/>
        </w:rPr>
        <w:t>Заместитель п</w:t>
      </w:r>
      <w:r w:rsidRPr="009076BA">
        <w:rPr>
          <w:rFonts w:ascii="Times New Roman" w:hAnsi="Times New Roman"/>
          <w:b/>
          <w:sz w:val="28"/>
        </w:rPr>
        <w:t>редседател</w:t>
      </w:r>
      <w:r>
        <w:rPr>
          <w:rFonts w:ascii="Times New Roman" w:hAnsi="Times New Roman"/>
          <w:b/>
          <w:sz w:val="28"/>
        </w:rPr>
        <w:t>я</w:t>
      </w:r>
      <w:r w:rsidRPr="009076BA">
        <w:rPr>
          <w:rFonts w:ascii="Times New Roman" w:hAnsi="Times New Roman"/>
          <w:b/>
          <w:sz w:val="28"/>
        </w:rPr>
        <w:t xml:space="preserve"> Комиссии: </w:t>
      </w:r>
    </w:p>
    <w:p w:rsidR="002B5BCC" w:rsidRPr="00333ACC" w:rsidRDefault="002B5BCC" w:rsidP="002B5BCC">
      <w:pPr>
        <w:jc w:val="both"/>
        <w:rPr>
          <w:rFonts w:ascii="Times New Roman" w:hAnsi="Times New Roman"/>
          <w:sz w:val="28"/>
        </w:rPr>
      </w:pPr>
      <w:r>
        <w:rPr>
          <w:rFonts w:ascii="Times New Roman" w:hAnsi="Times New Roman"/>
          <w:sz w:val="28"/>
        </w:rPr>
        <w:t>п</w:t>
      </w:r>
      <w:r w:rsidRPr="00333ACC">
        <w:rPr>
          <w:rFonts w:ascii="Times New Roman" w:hAnsi="Times New Roman"/>
          <w:sz w:val="28"/>
        </w:rPr>
        <w:t xml:space="preserve">ервый заместитель генерального директора </w:t>
      </w:r>
      <w:r>
        <w:rPr>
          <w:rFonts w:ascii="Times New Roman" w:hAnsi="Times New Roman"/>
          <w:sz w:val="28"/>
        </w:rPr>
        <w:t>Богатырев О.Г.</w:t>
      </w:r>
    </w:p>
    <w:p w:rsidR="002B5BCC" w:rsidRPr="001B7BDB" w:rsidRDefault="002B5BCC" w:rsidP="002B5BCC">
      <w:pPr>
        <w:jc w:val="both"/>
        <w:rPr>
          <w:rFonts w:ascii="Times New Roman" w:hAnsi="Times New Roman"/>
          <w:b/>
          <w:sz w:val="28"/>
        </w:rPr>
      </w:pPr>
      <w:r w:rsidRPr="00963B57">
        <w:rPr>
          <w:rFonts w:ascii="Times New Roman" w:hAnsi="Times New Roman"/>
          <w:b/>
          <w:sz w:val="28"/>
        </w:rPr>
        <w:t>Члены Комиссии:</w:t>
      </w:r>
    </w:p>
    <w:p w:rsidR="002B5BCC" w:rsidRPr="00333ACC" w:rsidRDefault="002B5BCC" w:rsidP="002B5BCC">
      <w:pPr>
        <w:jc w:val="both"/>
        <w:rPr>
          <w:rFonts w:ascii="Times New Roman" w:hAnsi="Times New Roman"/>
          <w:sz w:val="28"/>
        </w:rPr>
      </w:pPr>
      <w:r w:rsidRPr="00333ACC">
        <w:rPr>
          <w:rFonts w:ascii="Times New Roman" w:hAnsi="Times New Roman"/>
          <w:sz w:val="28"/>
        </w:rPr>
        <w:t>Руководитель Департамента экономики, права и коммерческой деятельности Синьшинова Е.В.</w:t>
      </w:r>
    </w:p>
    <w:p w:rsidR="002B5BCC" w:rsidRPr="00333ACC" w:rsidRDefault="002B5BCC" w:rsidP="002B5BCC">
      <w:pPr>
        <w:jc w:val="both"/>
        <w:rPr>
          <w:rFonts w:ascii="Times New Roman" w:hAnsi="Times New Roman"/>
          <w:sz w:val="28"/>
        </w:rPr>
      </w:pPr>
      <w:r w:rsidRPr="00333ACC">
        <w:rPr>
          <w:rFonts w:ascii="Times New Roman" w:hAnsi="Times New Roman"/>
          <w:sz w:val="28"/>
        </w:rPr>
        <w:t>Начальник Отдела материально – технического обеспечения  Макаров М.И.</w:t>
      </w:r>
    </w:p>
    <w:p w:rsidR="002B5BCC" w:rsidRPr="00333ACC" w:rsidRDefault="002B5BCC" w:rsidP="002B5BCC">
      <w:pPr>
        <w:jc w:val="both"/>
        <w:rPr>
          <w:rFonts w:ascii="Times New Roman" w:hAnsi="Times New Roman"/>
          <w:sz w:val="28"/>
        </w:rPr>
      </w:pPr>
      <w:r w:rsidRPr="00333ACC">
        <w:rPr>
          <w:rFonts w:ascii="Times New Roman" w:hAnsi="Times New Roman"/>
          <w:sz w:val="28"/>
        </w:rPr>
        <w:t>Заместитель  начальника  Центра технической поддержки ИТКС №</w:t>
      </w:r>
      <w:r>
        <w:rPr>
          <w:rFonts w:ascii="Times New Roman" w:hAnsi="Times New Roman"/>
          <w:sz w:val="28"/>
        </w:rPr>
        <w:t xml:space="preserve"> </w:t>
      </w:r>
      <w:r w:rsidRPr="00333ACC">
        <w:rPr>
          <w:rFonts w:ascii="Times New Roman" w:hAnsi="Times New Roman"/>
          <w:sz w:val="28"/>
        </w:rPr>
        <w:t>3 Мирзоев Р.Ч.</w:t>
      </w:r>
    </w:p>
    <w:p w:rsidR="002B5BCC" w:rsidRPr="00333ACC" w:rsidRDefault="002B5BCC" w:rsidP="002B5BCC">
      <w:pPr>
        <w:jc w:val="both"/>
        <w:rPr>
          <w:rFonts w:ascii="Times New Roman" w:hAnsi="Times New Roman"/>
          <w:sz w:val="28"/>
        </w:rPr>
      </w:pPr>
      <w:r w:rsidRPr="00333ACC">
        <w:rPr>
          <w:rFonts w:ascii="Times New Roman" w:hAnsi="Times New Roman"/>
          <w:sz w:val="28"/>
        </w:rPr>
        <w:t xml:space="preserve">Начальник </w:t>
      </w:r>
      <w:proofErr w:type="gramStart"/>
      <w:r w:rsidRPr="00333ACC">
        <w:rPr>
          <w:rFonts w:ascii="Times New Roman" w:hAnsi="Times New Roman"/>
          <w:sz w:val="28"/>
        </w:rPr>
        <w:t>Коммерческого</w:t>
      </w:r>
      <w:proofErr w:type="gramEnd"/>
      <w:r w:rsidRPr="00333ACC">
        <w:rPr>
          <w:rFonts w:ascii="Times New Roman" w:hAnsi="Times New Roman"/>
          <w:sz w:val="28"/>
        </w:rPr>
        <w:t xml:space="preserve"> отдела ДЭП</w:t>
      </w:r>
      <w:r>
        <w:rPr>
          <w:rFonts w:ascii="Times New Roman" w:hAnsi="Times New Roman"/>
          <w:sz w:val="28"/>
        </w:rPr>
        <w:t xml:space="preserve"> </w:t>
      </w:r>
      <w:r w:rsidRPr="00333ACC">
        <w:rPr>
          <w:rFonts w:ascii="Times New Roman" w:hAnsi="Times New Roman"/>
          <w:sz w:val="28"/>
        </w:rPr>
        <w:t>и</w:t>
      </w:r>
      <w:r>
        <w:rPr>
          <w:rFonts w:ascii="Times New Roman" w:hAnsi="Times New Roman"/>
          <w:sz w:val="28"/>
        </w:rPr>
        <w:t xml:space="preserve"> </w:t>
      </w:r>
      <w:r w:rsidRPr="00333ACC">
        <w:rPr>
          <w:rFonts w:ascii="Times New Roman" w:hAnsi="Times New Roman"/>
          <w:sz w:val="28"/>
        </w:rPr>
        <w:t>КД  Исламов К.Л.</w:t>
      </w:r>
    </w:p>
    <w:p w:rsidR="002B5BCC" w:rsidRDefault="002B5BCC" w:rsidP="002B5BCC">
      <w:pPr>
        <w:jc w:val="both"/>
        <w:rPr>
          <w:rFonts w:ascii="Times New Roman" w:hAnsi="Times New Roman"/>
          <w:b/>
          <w:sz w:val="28"/>
        </w:rPr>
      </w:pPr>
      <w:r w:rsidRPr="00963B57">
        <w:rPr>
          <w:rFonts w:ascii="Times New Roman" w:hAnsi="Times New Roman"/>
          <w:b/>
          <w:sz w:val="28"/>
        </w:rPr>
        <w:t>Секретарь комиссии</w:t>
      </w:r>
      <w:r>
        <w:rPr>
          <w:rFonts w:ascii="Times New Roman" w:hAnsi="Times New Roman"/>
          <w:b/>
          <w:sz w:val="28"/>
        </w:rPr>
        <w:t>:</w:t>
      </w:r>
    </w:p>
    <w:p w:rsidR="002B5BCC" w:rsidRPr="001752AA" w:rsidRDefault="002B5BCC" w:rsidP="002B5BCC">
      <w:pPr>
        <w:jc w:val="both"/>
        <w:rPr>
          <w:rFonts w:ascii="Times New Roman" w:hAnsi="Times New Roman"/>
          <w:sz w:val="28"/>
          <w:szCs w:val="28"/>
        </w:rPr>
      </w:pPr>
      <w:r w:rsidRPr="00333ACC">
        <w:rPr>
          <w:rFonts w:ascii="Times New Roman" w:hAnsi="Times New Roman"/>
          <w:sz w:val="28"/>
        </w:rPr>
        <w:t xml:space="preserve">Ведущий </w:t>
      </w:r>
      <w:r>
        <w:rPr>
          <w:rFonts w:ascii="Times New Roman" w:hAnsi="Times New Roman"/>
          <w:sz w:val="28"/>
        </w:rPr>
        <w:t>экономи</w:t>
      </w:r>
      <w:r w:rsidRPr="00333ACC">
        <w:rPr>
          <w:rFonts w:ascii="Times New Roman" w:hAnsi="Times New Roman"/>
          <w:sz w:val="28"/>
        </w:rPr>
        <w:t xml:space="preserve">ст </w:t>
      </w:r>
      <w:r>
        <w:rPr>
          <w:rFonts w:ascii="Times New Roman" w:hAnsi="Times New Roman"/>
          <w:sz w:val="28"/>
        </w:rPr>
        <w:t>О</w:t>
      </w:r>
      <w:r w:rsidRPr="00333ACC">
        <w:rPr>
          <w:rFonts w:ascii="Times New Roman" w:hAnsi="Times New Roman"/>
          <w:sz w:val="28"/>
        </w:rPr>
        <w:t>тдела</w:t>
      </w:r>
      <w:r>
        <w:rPr>
          <w:rFonts w:ascii="Times New Roman" w:hAnsi="Times New Roman"/>
          <w:sz w:val="28"/>
        </w:rPr>
        <w:t xml:space="preserve"> договорной работы</w:t>
      </w:r>
      <w:r w:rsidRPr="00333ACC">
        <w:rPr>
          <w:rFonts w:ascii="Times New Roman" w:hAnsi="Times New Roman"/>
          <w:sz w:val="28"/>
        </w:rPr>
        <w:t xml:space="preserve"> ДЭП</w:t>
      </w:r>
      <w:r>
        <w:rPr>
          <w:rFonts w:ascii="Times New Roman" w:hAnsi="Times New Roman"/>
          <w:sz w:val="28"/>
        </w:rPr>
        <w:t xml:space="preserve"> </w:t>
      </w:r>
      <w:r w:rsidRPr="00333ACC">
        <w:rPr>
          <w:rFonts w:ascii="Times New Roman" w:hAnsi="Times New Roman"/>
          <w:sz w:val="28"/>
        </w:rPr>
        <w:t>и</w:t>
      </w:r>
      <w:r>
        <w:rPr>
          <w:rFonts w:ascii="Times New Roman" w:hAnsi="Times New Roman"/>
          <w:sz w:val="28"/>
        </w:rPr>
        <w:t xml:space="preserve"> </w:t>
      </w:r>
      <w:r w:rsidRPr="00333ACC">
        <w:rPr>
          <w:rFonts w:ascii="Times New Roman" w:hAnsi="Times New Roman"/>
          <w:sz w:val="28"/>
        </w:rPr>
        <w:t>КД Д</w:t>
      </w:r>
      <w:r>
        <w:rPr>
          <w:rFonts w:ascii="Times New Roman" w:hAnsi="Times New Roman"/>
          <w:sz w:val="28"/>
        </w:rPr>
        <w:t>ворянкина А.И</w:t>
      </w:r>
      <w:r w:rsidRPr="00333ACC">
        <w:rPr>
          <w:rFonts w:ascii="Times New Roman" w:hAnsi="Times New Roman"/>
          <w:sz w:val="28"/>
        </w:rPr>
        <w:t>.</w:t>
      </w:r>
      <w:r w:rsidRPr="001752AA">
        <w:rPr>
          <w:rFonts w:ascii="Times New Roman" w:hAnsi="Times New Roman"/>
          <w:sz w:val="28"/>
          <w:szCs w:val="28"/>
        </w:rPr>
        <w:t xml:space="preserve"> </w:t>
      </w:r>
    </w:p>
    <w:p w:rsidR="00731B90" w:rsidRPr="002B5BCC" w:rsidRDefault="00731B90" w:rsidP="00731B90">
      <w:pPr>
        <w:jc w:val="both"/>
        <w:rPr>
          <w:rFonts w:ascii="Times New Roman" w:hAnsi="Times New Roman"/>
          <w:sz w:val="28"/>
        </w:rPr>
      </w:pPr>
      <w:r w:rsidRPr="002B5BCC">
        <w:rPr>
          <w:rFonts w:ascii="Times New Roman" w:hAnsi="Times New Roman"/>
          <w:sz w:val="28"/>
        </w:rPr>
        <w:t xml:space="preserve">провела заседание, посвященное рассмотрению заявок </w:t>
      </w:r>
      <w:r w:rsidRPr="00544742">
        <w:rPr>
          <w:rFonts w:ascii="Times New Roman" w:hAnsi="Times New Roman"/>
          <w:sz w:val="28"/>
        </w:rPr>
        <w:t xml:space="preserve">на </w:t>
      </w:r>
      <w:r w:rsidRPr="002B5BCC">
        <w:rPr>
          <w:rFonts w:ascii="Times New Roman" w:hAnsi="Times New Roman"/>
          <w:sz w:val="28"/>
        </w:rPr>
        <w:t xml:space="preserve">участие в открытом </w:t>
      </w:r>
      <w:r w:rsidR="00FD7CAA" w:rsidRPr="002B5BCC">
        <w:rPr>
          <w:rFonts w:ascii="Times New Roman" w:hAnsi="Times New Roman"/>
          <w:sz w:val="28"/>
        </w:rPr>
        <w:t xml:space="preserve">  </w:t>
      </w:r>
      <w:proofErr w:type="gramStart"/>
      <w:r w:rsidRPr="002B5BCC">
        <w:rPr>
          <w:rFonts w:ascii="Times New Roman" w:hAnsi="Times New Roman"/>
          <w:sz w:val="28"/>
        </w:rPr>
        <w:t>аукционе</w:t>
      </w:r>
      <w:proofErr w:type="gramEnd"/>
      <w:r w:rsidRPr="002B5BCC">
        <w:rPr>
          <w:rFonts w:ascii="Times New Roman" w:hAnsi="Times New Roman"/>
          <w:sz w:val="28"/>
        </w:rPr>
        <w:t xml:space="preserve"> в электронной форме </w:t>
      </w:r>
      <w:r w:rsidR="00D61EE2" w:rsidRPr="00D61EE2">
        <w:rPr>
          <w:rFonts w:ascii="Times New Roman" w:hAnsi="Times New Roman"/>
          <w:sz w:val="28"/>
        </w:rPr>
        <w:t>на право заключения договора на поставку, мо</w:t>
      </w:r>
      <w:r w:rsidR="00D61EE2" w:rsidRPr="00D61EE2">
        <w:rPr>
          <w:rFonts w:ascii="Times New Roman" w:hAnsi="Times New Roman"/>
          <w:sz w:val="28"/>
        </w:rPr>
        <w:t>н</w:t>
      </w:r>
      <w:r w:rsidR="00D61EE2" w:rsidRPr="00D61EE2">
        <w:rPr>
          <w:rFonts w:ascii="Times New Roman" w:hAnsi="Times New Roman"/>
          <w:sz w:val="28"/>
        </w:rPr>
        <w:t>таж и тестирование оборудования IT-инфраструктуры для нужд Филиала ФГУП ГНИВЦ ФНС России в Сибирском федеральном округе</w:t>
      </w:r>
      <w:r w:rsidRPr="002B5BCC">
        <w:rPr>
          <w:rFonts w:ascii="Times New Roman" w:hAnsi="Times New Roman"/>
          <w:sz w:val="28"/>
        </w:rPr>
        <w:t>.</w:t>
      </w:r>
    </w:p>
    <w:p w:rsidR="00544742" w:rsidRPr="002B5BCC" w:rsidRDefault="00544742" w:rsidP="002B5BCC">
      <w:pPr>
        <w:jc w:val="both"/>
        <w:rPr>
          <w:rFonts w:ascii="Times New Roman" w:hAnsi="Times New Roman"/>
          <w:sz w:val="28"/>
        </w:rPr>
      </w:pPr>
      <w:r w:rsidRPr="002B5BCC">
        <w:rPr>
          <w:rFonts w:ascii="Times New Roman" w:hAnsi="Times New Roman"/>
          <w:sz w:val="28"/>
        </w:rPr>
        <w:t xml:space="preserve">Присутствовали – </w:t>
      </w:r>
      <w:r w:rsidR="002B5BCC">
        <w:rPr>
          <w:rFonts w:ascii="Times New Roman" w:hAnsi="Times New Roman"/>
          <w:sz w:val="28"/>
        </w:rPr>
        <w:t>7</w:t>
      </w:r>
      <w:r w:rsidRPr="002B5BCC">
        <w:rPr>
          <w:rFonts w:ascii="Times New Roman" w:hAnsi="Times New Roman"/>
          <w:sz w:val="28"/>
        </w:rPr>
        <w:t xml:space="preserve"> из 7 членов Комиссии. </w:t>
      </w:r>
    </w:p>
    <w:p w:rsidR="00544742" w:rsidRPr="005743F8" w:rsidRDefault="00544742" w:rsidP="002B5BCC">
      <w:pPr>
        <w:jc w:val="both"/>
        <w:rPr>
          <w:rFonts w:ascii="Times New Roman" w:hAnsi="Times New Roman"/>
          <w:sz w:val="28"/>
          <w:szCs w:val="28"/>
        </w:rPr>
      </w:pPr>
      <w:r w:rsidRPr="002B5BCC">
        <w:rPr>
          <w:rFonts w:ascii="Times New Roman" w:hAnsi="Times New Roman"/>
          <w:sz w:val="28"/>
        </w:rPr>
        <w:t>Кворум имеется, Комиссия правомочна принимать</w:t>
      </w:r>
      <w:r w:rsidRPr="005743F8">
        <w:rPr>
          <w:rFonts w:ascii="Times New Roman" w:hAnsi="Times New Roman"/>
          <w:sz w:val="28"/>
          <w:szCs w:val="28"/>
        </w:rPr>
        <w:t xml:space="preserve"> решени</w:t>
      </w:r>
      <w:r>
        <w:rPr>
          <w:rFonts w:ascii="Times New Roman" w:hAnsi="Times New Roman"/>
          <w:sz w:val="28"/>
          <w:szCs w:val="28"/>
        </w:rPr>
        <w:t>я</w:t>
      </w:r>
      <w:r w:rsidRPr="005743F8">
        <w:rPr>
          <w:rFonts w:ascii="Times New Roman" w:hAnsi="Times New Roman"/>
          <w:sz w:val="28"/>
          <w:szCs w:val="28"/>
        </w:rPr>
        <w:t xml:space="preserve"> по вопрос</w:t>
      </w:r>
      <w:r>
        <w:rPr>
          <w:rFonts w:ascii="Times New Roman" w:hAnsi="Times New Roman"/>
          <w:sz w:val="28"/>
          <w:szCs w:val="28"/>
        </w:rPr>
        <w:t>ам повестки дня.</w:t>
      </w:r>
    </w:p>
    <w:p w:rsidR="00A44259" w:rsidRDefault="00A44259" w:rsidP="00A44259">
      <w:pPr>
        <w:jc w:val="both"/>
        <w:rPr>
          <w:rFonts w:ascii="Times New Roman" w:hAnsi="Times New Roman"/>
          <w:b/>
          <w:sz w:val="28"/>
        </w:rPr>
      </w:pPr>
    </w:p>
    <w:p w:rsidR="00A44259" w:rsidRPr="000E6C33" w:rsidRDefault="00A44259" w:rsidP="00A44259">
      <w:pPr>
        <w:jc w:val="both"/>
        <w:rPr>
          <w:rFonts w:ascii="Times New Roman" w:hAnsi="Times New Roman"/>
          <w:b/>
          <w:sz w:val="28"/>
        </w:rPr>
      </w:pPr>
      <w:r w:rsidRPr="000E6C33">
        <w:rPr>
          <w:rFonts w:ascii="Times New Roman" w:hAnsi="Times New Roman"/>
          <w:b/>
          <w:sz w:val="28"/>
        </w:rPr>
        <w:t>ПОВЕСТК</w:t>
      </w:r>
      <w:r>
        <w:rPr>
          <w:rFonts w:ascii="Times New Roman" w:hAnsi="Times New Roman"/>
          <w:b/>
          <w:sz w:val="28"/>
        </w:rPr>
        <w:t>А</w:t>
      </w:r>
      <w:r w:rsidR="005A5AC8">
        <w:rPr>
          <w:rFonts w:ascii="Times New Roman" w:hAnsi="Times New Roman"/>
          <w:b/>
          <w:sz w:val="28"/>
        </w:rPr>
        <w:t xml:space="preserve"> ДНЯ:</w:t>
      </w:r>
    </w:p>
    <w:p w:rsidR="004A4AFA" w:rsidRPr="00880383" w:rsidRDefault="00544742" w:rsidP="004A4AFA">
      <w:pPr>
        <w:jc w:val="both"/>
        <w:rPr>
          <w:rFonts w:ascii="Times New Roman" w:hAnsi="Times New Roman"/>
          <w:sz w:val="28"/>
          <w:szCs w:val="28"/>
        </w:rPr>
      </w:pPr>
      <w:r>
        <w:rPr>
          <w:rFonts w:ascii="Times New Roman" w:hAnsi="Times New Roman"/>
          <w:sz w:val="28"/>
          <w:szCs w:val="28"/>
        </w:rPr>
        <w:t xml:space="preserve">Процедура рассмотрения заявок </w:t>
      </w:r>
      <w:r w:rsidR="004A4AFA">
        <w:rPr>
          <w:rFonts w:ascii="Times New Roman" w:hAnsi="Times New Roman"/>
          <w:sz w:val="28"/>
          <w:szCs w:val="28"/>
        </w:rPr>
        <w:t xml:space="preserve">на участие в </w:t>
      </w:r>
      <w:proofErr w:type="gramStart"/>
      <w:r w:rsidR="004A4AFA">
        <w:rPr>
          <w:rFonts w:ascii="Times New Roman" w:hAnsi="Times New Roman"/>
          <w:sz w:val="28"/>
          <w:szCs w:val="28"/>
        </w:rPr>
        <w:t>аукционе</w:t>
      </w:r>
      <w:proofErr w:type="gramEnd"/>
      <w:r w:rsidR="004A4AFA">
        <w:rPr>
          <w:rFonts w:ascii="Times New Roman" w:hAnsi="Times New Roman"/>
          <w:sz w:val="28"/>
          <w:szCs w:val="28"/>
        </w:rPr>
        <w:t xml:space="preserve"> </w:t>
      </w:r>
      <w:r w:rsidR="004A4AFA" w:rsidRPr="00061454">
        <w:rPr>
          <w:rFonts w:ascii="Times New Roman" w:hAnsi="Times New Roman"/>
          <w:sz w:val="28"/>
        </w:rPr>
        <w:t>в электронной форме</w:t>
      </w:r>
      <w:r w:rsidR="004A4AFA">
        <w:rPr>
          <w:rFonts w:ascii="Times New Roman" w:hAnsi="Times New Roman"/>
          <w:sz w:val="28"/>
        </w:rPr>
        <w:t xml:space="preserve"> пр</w:t>
      </w:r>
      <w:r w:rsidR="004A4AFA">
        <w:rPr>
          <w:rFonts w:ascii="Times New Roman" w:hAnsi="Times New Roman"/>
          <w:sz w:val="28"/>
        </w:rPr>
        <w:t>о</w:t>
      </w:r>
      <w:r w:rsidR="004A4AFA">
        <w:rPr>
          <w:rFonts w:ascii="Times New Roman" w:hAnsi="Times New Roman"/>
          <w:sz w:val="28"/>
        </w:rPr>
        <w:t xml:space="preserve">ведена на заседании Комиссии </w:t>
      </w:r>
      <w:r w:rsidR="00D61EE2">
        <w:rPr>
          <w:rFonts w:ascii="Times New Roman" w:hAnsi="Times New Roman"/>
          <w:sz w:val="28"/>
        </w:rPr>
        <w:t>30</w:t>
      </w:r>
      <w:r w:rsidR="004A4AFA">
        <w:rPr>
          <w:rFonts w:ascii="Times New Roman" w:hAnsi="Times New Roman"/>
          <w:sz w:val="28"/>
        </w:rPr>
        <w:t>.</w:t>
      </w:r>
      <w:r w:rsidR="00E037E7">
        <w:rPr>
          <w:rFonts w:ascii="Times New Roman" w:hAnsi="Times New Roman"/>
          <w:sz w:val="28"/>
        </w:rPr>
        <w:t>0</w:t>
      </w:r>
      <w:r w:rsidR="00D61EE2">
        <w:rPr>
          <w:rFonts w:ascii="Times New Roman" w:hAnsi="Times New Roman"/>
          <w:sz w:val="28"/>
        </w:rPr>
        <w:t>6</w:t>
      </w:r>
      <w:r w:rsidR="004A4AFA">
        <w:rPr>
          <w:rFonts w:ascii="Times New Roman" w:hAnsi="Times New Roman"/>
          <w:sz w:val="28"/>
        </w:rPr>
        <w:t>.201</w:t>
      </w:r>
      <w:r w:rsidR="00E037E7">
        <w:rPr>
          <w:rFonts w:ascii="Times New Roman" w:hAnsi="Times New Roman"/>
          <w:sz w:val="28"/>
        </w:rPr>
        <w:t>4</w:t>
      </w:r>
      <w:r w:rsidR="004A4AFA">
        <w:rPr>
          <w:rFonts w:ascii="Times New Roman" w:hAnsi="Times New Roman"/>
          <w:sz w:val="28"/>
        </w:rPr>
        <w:t xml:space="preserve"> в 1</w:t>
      </w:r>
      <w:r w:rsidR="00D61EE2">
        <w:rPr>
          <w:rFonts w:ascii="Times New Roman" w:hAnsi="Times New Roman"/>
          <w:sz w:val="28"/>
        </w:rPr>
        <w:t>6</w:t>
      </w:r>
      <w:r w:rsidR="004A4AFA">
        <w:rPr>
          <w:rFonts w:ascii="Times New Roman" w:hAnsi="Times New Roman"/>
          <w:sz w:val="28"/>
        </w:rPr>
        <w:t xml:space="preserve">:00 (время московское) по адресу: </w:t>
      </w:r>
      <w:r w:rsidR="004A4AFA" w:rsidRPr="008332B4">
        <w:rPr>
          <w:rFonts w:ascii="Times New Roman" w:hAnsi="Times New Roman"/>
          <w:sz w:val="28"/>
          <w:szCs w:val="28"/>
        </w:rPr>
        <w:t>125373</w:t>
      </w:r>
      <w:r w:rsidR="004A4AFA" w:rsidRPr="00880383">
        <w:rPr>
          <w:rFonts w:ascii="Times New Roman" w:hAnsi="Times New Roman"/>
          <w:sz w:val="28"/>
          <w:szCs w:val="28"/>
        </w:rPr>
        <w:t xml:space="preserve">, г. Москва, </w:t>
      </w:r>
      <w:r w:rsidR="004A4AFA">
        <w:rPr>
          <w:rFonts w:ascii="Times New Roman" w:hAnsi="Times New Roman"/>
          <w:sz w:val="28"/>
          <w:szCs w:val="28"/>
        </w:rPr>
        <w:t>Походный проезд, домовладение 3, строение 1</w:t>
      </w:r>
      <w:r w:rsidR="004A4AFA" w:rsidRPr="00880383">
        <w:rPr>
          <w:rFonts w:ascii="Times New Roman" w:hAnsi="Times New Roman"/>
          <w:sz w:val="28"/>
          <w:szCs w:val="28"/>
        </w:rPr>
        <w:t>.</w:t>
      </w:r>
    </w:p>
    <w:p w:rsidR="004362B9" w:rsidRPr="006D18F9" w:rsidRDefault="004362B9" w:rsidP="004362B9">
      <w:pPr>
        <w:jc w:val="both"/>
        <w:rPr>
          <w:rFonts w:ascii="Times New Roman" w:hAnsi="Times New Roman"/>
          <w:sz w:val="28"/>
          <w:szCs w:val="28"/>
        </w:rPr>
      </w:pPr>
      <w:r w:rsidRPr="00061454">
        <w:rPr>
          <w:rFonts w:ascii="Times New Roman" w:hAnsi="Times New Roman"/>
          <w:sz w:val="28"/>
        </w:rPr>
        <w:t>Извещение о проведении открытого аукциона в электронной форме</w:t>
      </w:r>
      <w:r w:rsidRPr="00752E14">
        <w:rPr>
          <w:rFonts w:ascii="Times New Roman" w:hAnsi="Times New Roman"/>
          <w:sz w:val="28"/>
          <w:szCs w:val="28"/>
        </w:rPr>
        <w:t xml:space="preserve"> было разм</w:t>
      </w:r>
      <w:r w:rsidRPr="00752E14">
        <w:rPr>
          <w:rFonts w:ascii="Times New Roman" w:hAnsi="Times New Roman"/>
          <w:sz w:val="28"/>
          <w:szCs w:val="28"/>
        </w:rPr>
        <w:t>е</w:t>
      </w:r>
      <w:r w:rsidRPr="00752E14">
        <w:rPr>
          <w:rFonts w:ascii="Times New Roman" w:hAnsi="Times New Roman"/>
          <w:sz w:val="28"/>
          <w:szCs w:val="28"/>
        </w:rPr>
        <w:t xml:space="preserve">щено на официальном </w:t>
      </w:r>
      <w:r w:rsidRPr="00756AC2">
        <w:rPr>
          <w:rFonts w:ascii="Times New Roman" w:hAnsi="Times New Roman"/>
          <w:color w:val="auto"/>
          <w:sz w:val="28"/>
          <w:szCs w:val="28"/>
        </w:rPr>
        <w:t xml:space="preserve">сайте </w:t>
      </w:r>
      <w:hyperlink r:id="rId7" w:history="1">
        <w:r w:rsidRPr="00756AC2">
          <w:rPr>
            <w:rStyle w:val="ad"/>
            <w:rFonts w:ascii="Times New Roman" w:hAnsi="Times New Roman"/>
            <w:color w:val="auto"/>
            <w:sz w:val="28"/>
            <w:szCs w:val="28"/>
            <w:u w:val="none"/>
            <w:lang w:val="en-US"/>
          </w:rPr>
          <w:t>www</w:t>
        </w:r>
        <w:r w:rsidRPr="00756AC2">
          <w:rPr>
            <w:rStyle w:val="ad"/>
            <w:rFonts w:ascii="Times New Roman" w:hAnsi="Times New Roman"/>
            <w:color w:val="auto"/>
            <w:sz w:val="28"/>
            <w:szCs w:val="28"/>
            <w:u w:val="none"/>
          </w:rPr>
          <w:t>.</w:t>
        </w:r>
        <w:r w:rsidRPr="00756AC2">
          <w:rPr>
            <w:rStyle w:val="ad"/>
            <w:rFonts w:ascii="Times New Roman" w:hAnsi="Times New Roman"/>
            <w:color w:val="auto"/>
            <w:sz w:val="28"/>
            <w:szCs w:val="28"/>
            <w:u w:val="none"/>
            <w:lang w:val="en-US"/>
          </w:rPr>
          <w:t>zakupki</w:t>
        </w:r>
        <w:r w:rsidRPr="00756AC2">
          <w:rPr>
            <w:rStyle w:val="ad"/>
            <w:rFonts w:ascii="Times New Roman" w:hAnsi="Times New Roman"/>
            <w:color w:val="auto"/>
            <w:sz w:val="28"/>
            <w:szCs w:val="28"/>
            <w:u w:val="none"/>
          </w:rPr>
          <w:t>.</w:t>
        </w:r>
        <w:r w:rsidRPr="00756AC2">
          <w:rPr>
            <w:rStyle w:val="ad"/>
            <w:rFonts w:ascii="Times New Roman" w:hAnsi="Times New Roman"/>
            <w:color w:val="auto"/>
            <w:sz w:val="28"/>
            <w:szCs w:val="28"/>
            <w:u w:val="none"/>
            <w:lang w:val="en-US"/>
          </w:rPr>
          <w:t>gov</w:t>
        </w:r>
        <w:r w:rsidRPr="00756AC2">
          <w:rPr>
            <w:rStyle w:val="ad"/>
            <w:rFonts w:ascii="Times New Roman" w:hAnsi="Times New Roman"/>
            <w:color w:val="auto"/>
            <w:sz w:val="28"/>
            <w:szCs w:val="28"/>
            <w:u w:val="none"/>
          </w:rPr>
          <w:t>.</w:t>
        </w:r>
        <w:r w:rsidRPr="00756AC2">
          <w:rPr>
            <w:rStyle w:val="ad"/>
            <w:rFonts w:ascii="Times New Roman" w:hAnsi="Times New Roman"/>
            <w:color w:val="auto"/>
            <w:sz w:val="28"/>
            <w:szCs w:val="28"/>
            <w:u w:val="none"/>
            <w:lang w:val="en-US"/>
          </w:rPr>
          <w:t>ru</w:t>
        </w:r>
      </w:hyperlink>
      <w:r w:rsidRPr="00756AC2">
        <w:rPr>
          <w:rFonts w:ascii="Times New Roman" w:hAnsi="Times New Roman"/>
          <w:color w:val="auto"/>
          <w:sz w:val="28"/>
          <w:szCs w:val="28"/>
        </w:rPr>
        <w:t xml:space="preserve"> </w:t>
      </w:r>
      <w:r w:rsidRPr="00E037E7">
        <w:rPr>
          <w:rFonts w:ascii="Times New Roman" w:hAnsi="Times New Roman"/>
          <w:sz w:val="28"/>
          <w:szCs w:val="28"/>
        </w:rPr>
        <w:t>(</w:t>
      </w:r>
      <w:r w:rsidR="009F6DA1">
        <w:rPr>
          <w:rFonts w:ascii="Times New Roman" w:hAnsi="Times New Roman"/>
          <w:sz w:val="28"/>
          <w:szCs w:val="28"/>
        </w:rPr>
        <w:t xml:space="preserve">закупка </w:t>
      </w:r>
      <w:r w:rsidR="00D61EE2" w:rsidRPr="00D61EE2">
        <w:rPr>
          <w:rFonts w:ascii="Times New Roman" w:hAnsi="Times New Roman"/>
          <w:sz w:val="28"/>
          <w:szCs w:val="28"/>
        </w:rPr>
        <w:t>№</w:t>
      </w:r>
      <w:r w:rsidR="00D61EE2">
        <w:rPr>
          <w:rFonts w:ascii="Times New Roman" w:hAnsi="Times New Roman"/>
          <w:sz w:val="28"/>
          <w:szCs w:val="28"/>
        </w:rPr>
        <w:t xml:space="preserve"> </w:t>
      </w:r>
      <w:r w:rsidR="00D61EE2" w:rsidRPr="00D61EE2">
        <w:rPr>
          <w:rFonts w:ascii="Times New Roman" w:hAnsi="Times New Roman"/>
          <w:sz w:val="28"/>
          <w:szCs w:val="28"/>
        </w:rPr>
        <w:t xml:space="preserve">31401230572 </w:t>
      </w:r>
      <w:r w:rsidRPr="00E037E7">
        <w:rPr>
          <w:rFonts w:ascii="Times New Roman" w:hAnsi="Times New Roman"/>
          <w:sz w:val="28"/>
          <w:szCs w:val="28"/>
        </w:rPr>
        <w:t xml:space="preserve">от </w:t>
      </w:r>
      <w:r w:rsidR="00D61EE2">
        <w:rPr>
          <w:rFonts w:ascii="Times New Roman" w:hAnsi="Times New Roman"/>
          <w:sz w:val="28"/>
          <w:szCs w:val="28"/>
        </w:rPr>
        <w:t>06</w:t>
      </w:r>
      <w:r w:rsidRPr="00061454">
        <w:rPr>
          <w:rFonts w:ascii="Times New Roman" w:hAnsi="Times New Roman"/>
          <w:sz w:val="28"/>
        </w:rPr>
        <w:t>.</w:t>
      </w:r>
      <w:r w:rsidR="00E037E7">
        <w:rPr>
          <w:rFonts w:ascii="Times New Roman" w:hAnsi="Times New Roman"/>
          <w:sz w:val="28"/>
        </w:rPr>
        <w:t>0</w:t>
      </w:r>
      <w:r w:rsidR="00D61EE2">
        <w:rPr>
          <w:rFonts w:ascii="Times New Roman" w:hAnsi="Times New Roman"/>
          <w:sz w:val="28"/>
        </w:rPr>
        <w:t>6</w:t>
      </w:r>
      <w:r w:rsidRPr="00061454">
        <w:rPr>
          <w:rFonts w:ascii="Times New Roman" w:hAnsi="Times New Roman"/>
          <w:sz w:val="28"/>
        </w:rPr>
        <w:t>.201</w:t>
      </w:r>
      <w:r w:rsidR="00E037E7">
        <w:rPr>
          <w:rFonts w:ascii="Times New Roman" w:hAnsi="Times New Roman"/>
          <w:sz w:val="28"/>
        </w:rPr>
        <w:t>4</w:t>
      </w:r>
      <w:r w:rsidRPr="00756AC2">
        <w:rPr>
          <w:rFonts w:ascii="Times New Roman" w:hAnsi="Times New Roman"/>
          <w:color w:val="auto"/>
          <w:sz w:val="28"/>
          <w:szCs w:val="28"/>
        </w:rPr>
        <w:t>)</w:t>
      </w:r>
      <w:r w:rsidRPr="00756AC2">
        <w:rPr>
          <w:rFonts w:ascii="Times New Roman" w:hAnsi="Times New Roman"/>
          <w:sz w:val="28"/>
          <w:szCs w:val="28"/>
        </w:rPr>
        <w:t>,</w:t>
      </w:r>
      <w:r>
        <w:rPr>
          <w:rFonts w:ascii="Times New Roman" w:hAnsi="Times New Roman"/>
          <w:sz w:val="28"/>
          <w:szCs w:val="28"/>
        </w:rPr>
        <w:t xml:space="preserve"> а также на электронной торговой площадке «</w:t>
      </w:r>
      <w:proofErr w:type="spellStart"/>
      <w:r>
        <w:rPr>
          <w:rFonts w:ascii="Times New Roman" w:hAnsi="Times New Roman"/>
          <w:sz w:val="28"/>
          <w:szCs w:val="28"/>
          <w:lang w:val="en-US"/>
        </w:rPr>
        <w:t>Kartoteka</w:t>
      </w:r>
      <w:proofErr w:type="spellEnd"/>
      <w:r w:rsidRPr="00756AC2">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w:t>
      </w:r>
      <w:hyperlink r:id="rId8" w:history="1">
        <w:r w:rsidRPr="00756AC2">
          <w:rPr>
            <w:rStyle w:val="ad"/>
            <w:rFonts w:ascii="Times New Roman" w:hAnsi="Times New Roman"/>
            <w:color w:val="auto"/>
            <w:sz w:val="28"/>
            <w:szCs w:val="28"/>
            <w:u w:val="none"/>
          </w:rPr>
          <w:t>http://utp.kartoteka.ru</w:t>
        </w:r>
      </w:hyperlink>
      <w:r w:rsidRPr="00756AC2">
        <w:rPr>
          <w:rFonts w:ascii="Times New Roman" w:hAnsi="Times New Roman"/>
          <w:color w:val="auto"/>
          <w:sz w:val="28"/>
          <w:szCs w:val="28"/>
        </w:rPr>
        <w:t xml:space="preserve"> </w:t>
      </w:r>
      <w:r w:rsidRPr="00756AC2">
        <w:rPr>
          <w:rFonts w:ascii="Times New Roman" w:hAnsi="Times New Roman"/>
          <w:sz w:val="28"/>
          <w:szCs w:val="28"/>
        </w:rPr>
        <w:t>(</w:t>
      </w:r>
      <w:r>
        <w:rPr>
          <w:rFonts w:ascii="Times New Roman" w:hAnsi="Times New Roman"/>
          <w:sz w:val="28"/>
          <w:szCs w:val="28"/>
        </w:rPr>
        <w:t xml:space="preserve">идентификационный номер закупки </w:t>
      </w:r>
      <w:r w:rsidR="00E037E7">
        <w:rPr>
          <w:rFonts w:ascii="Times New Roman" w:hAnsi="Times New Roman"/>
          <w:sz w:val="28"/>
          <w:szCs w:val="28"/>
        </w:rPr>
        <w:t>3</w:t>
      </w:r>
      <w:r w:rsidR="00D61EE2">
        <w:rPr>
          <w:rFonts w:ascii="Times New Roman" w:hAnsi="Times New Roman"/>
          <w:sz w:val="28"/>
          <w:szCs w:val="28"/>
        </w:rPr>
        <w:t>6</w:t>
      </w:r>
      <w:r>
        <w:rPr>
          <w:rFonts w:ascii="Times New Roman" w:hAnsi="Times New Roman"/>
          <w:sz w:val="28"/>
          <w:szCs w:val="28"/>
        </w:rPr>
        <w:t>-А</w:t>
      </w:r>
      <w:r w:rsidRPr="00756AC2">
        <w:rPr>
          <w:rFonts w:ascii="Times New Roman" w:hAnsi="Times New Roman"/>
          <w:sz w:val="28"/>
          <w:szCs w:val="28"/>
        </w:rPr>
        <w:t>)</w:t>
      </w:r>
      <w:r>
        <w:rPr>
          <w:rFonts w:ascii="Times New Roman" w:hAnsi="Times New Roman"/>
          <w:sz w:val="28"/>
          <w:szCs w:val="28"/>
        </w:rPr>
        <w:t>.</w:t>
      </w:r>
    </w:p>
    <w:p w:rsidR="00D64004" w:rsidRPr="003602CA" w:rsidRDefault="00D64004" w:rsidP="00D64004">
      <w:pPr>
        <w:jc w:val="both"/>
        <w:rPr>
          <w:rFonts w:ascii="Times New Roman" w:hAnsi="Times New Roman"/>
          <w:sz w:val="28"/>
          <w:szCs w:val="28"/>
        </w:rPr>
      </w:pPr>
      <w:r>
        <w:rPr>
          <w:rFonts w:ascii="Times New Roman" w:hAnsi="Times New Roman"/>
          <w:sz w:val="28"/>
          <w:szCs w:val="28"/>
        </w:rPr>
        <w:t xml:space="preserve">Срок окончания подачи заявок </w:t>
      </w:r>
      <w:r w:rsidR="006D18F9">
        <w:rPr>
          <w:rFonts w:ascii="Times New Roman" w:hAnsi="Times New Roman"/>
          <w:sz w:val="28"/>
          <w:szCs w:val="28"/>
        </w:rPr>
        <w:t xml:space="preserve">в открытом </w:t>
      </w:r>
      <w:proofErr w:type="gramStart"/>
      <w:r w:rsidR="006D18F9" w:rsidRPr="00CD06C3">
        <w:rPr>
          <w:rFonts w:ascii="Times New Roman" w:hAnsi="Times New Roman"/>
          <w:sz w:val="28"/>
          <w:szCs w:val="28"/>
        </w:rPr>
        <w:t>аукционе</w:t>
      </w:r>
      <w:proofErr w:type="gramEnd"/>
      <w:r w:rsidR="006D18F9" w:rsidRPr="00CD06C3">
        <w:rPr>
          <w:rFonts w:ascii="Times New Roman" w:hAnsi="Times New Roman"/>
          <w:sz w:val="28"/>
          <w:szCs w:val="28"/>
        </w:rPr>
        <w:t xml:space="preserve"> в электронной форме</w:t>
      </w:r>
      <w:r w:rsidR="006D18F9">
        <w:rPr>
          <w:rFonts w:ascii="Times New Roman" w:hAnsi="Times New Roman"/>
          <w:sz w:val="28"/>
          <w:szCs w:val="28"/>
        </w:rPr>
        <w:t xml:space="preserve"> </w:t>
      </w:r>
      <w:r>
        <w:rPr>
          <w:rFonts w:ascii="Times New Roman" w:hAnsi="Times New Roman"/>
          <w:sz w:val="28"/>
          <w:szCs w:val="28"/>
        </w:rPr>
        <w:t xml:space="preserve">истек в </w:t>
      </w:r>
      <w:r w:rsidR="006D18F9">
        <w:rPr>
          <w:rFonts w:ascii="Times New Roman" w:hAnsi="Times New Roman"/>
          <w:sz w:val="28"/>
          <w:szCs w:val="28"/>
        </w:rPr>
        <w:t>12</w:t>
      </w:r>
      <w:r w:rsidR="007145D1">
        <w:rPr>
          <w:rFonts w:ascii="Times New Roman" w:hAnsi="Times New Roman"/>
          <w:sz w:val="28"/>
          <w:szCs w:val="28"/>
        </w:rPr>
        <w:t>:</w:t>
      </w:r>
      <w:r w:rsidR="006D18F9">
        <w:rPr>
          <w:rFonts w:ascii="Times New Roman" w:hAnsi="Times New Roman"/>
          <w:sz w:val="28"/>
          <w:szCs w:val="28"/>
        </w:rPr>
        <w:t>00</w:t>
      </w:r>
      <w:r>
        <w:rPr>
          <w:rFonts w:ascii="Times New Roman" w:hAnsi="Times New Roman"/>
          <w:sz w:val="28"/>
          <w:szCs w:val="28"/>
        </w:rPr>
        <w:t xml:space="preserve"> </w:t>
      </w:r>
      <w:r w:rsidR="00D61EE2">
        <w:rPr>
          <w:rFonts w:ascii="Times New Roman" w:hAnsi="Times New Roman"/>
          <w:sz w:val="28"/>
          <w:szCs w:val="28"/>
        </w:rPr>
        <w:t>30</w:t>
      </w:r>
      <w:r w:rsidR="005A5AC8">
        <w:rPr>
          <w:rFonts w:ascii="Times New Roman" w:hAnsi="Times New Roman"/>
          <w:sz w:val="28"/>
          <w:szCs w:val="28"/>
        </w:rPr>
        <w:t>.</w:t>
      </w:r>
      <w:r w:rsidR="00E037E7">
        <w:rPr>
          <w:rFonts w:ascii="Times New Roman" w:hAnsi="Times New Roman"/>
          <w:sz w:val="28"/>
          <w:szCs w:val="28"/>
        </w:rPr>
        <w:t>0</w:t>
      </w:r>
      <w:r w:rsidR="00D61EE2">
        <w:rPr>
          <w:rFonts w:ascii="Times New Roman" w:hAnsi="Times New Roman"/>
          <w:sz w:val="28"/>
          <w:szCs w:val="28"/>
        </w:rPr>
        <w:t>6</w:t>
      </w:r>
      <w:r w:rsidR="005A5AC8">
        <w:rPr>
          <w:rFonts w:ascii="Times New Roman" w:hAnsi="Times New Roman"/>
          <w:sz w:val="28"/>
          <w:szCs w:val="28"/>
        </w:rPr>
        <w:t>.201</w:t>
      </w:r>
      <w:r w:rsidR="00E037E7">
        <w:rPr>
          <w:rFonts w:ascii="Times New Roman" w:hAnsi="Times New Roman"/>
          <w:sz w:val="28"/>
          <w:szCs w:val="28"/>
        </w:rPr>
        <w:t>4</w:t>
      </w:r>
      <w:r>
        <w:rPr>
          <w:rFonts w:ascii="Times New Roman" w:hAnsi="Times New Roman"/>
          <w:sz w:val="28"/>
          <w:szCs w:val="28"/>
        </w:rPr>
        <w:t>.</w:t>
      </w:r>
    </w:p>
    <w:p w:rsidR="009240AE" w:rsidRDefault="009240AE" w:rsidP="00361B5B">
      <w:pPr>
        <w:rPr>
          <w:rFonts w:ascii="Times New Roman" w:hAnsi="Times New Roman"/>
          <w:b/>
          <w:sz w:val="28"/>
          <w:szCs w:val="28"/>
        </w:rPr>
      </w:pPr>
    </w:p>
    <w:p w:rsidR="00E037E7" w:rsidRDefault="00E037E7" w:rsidP="00A44259">
      <w:pPr>
        <w:jc w:val="both"/>
        <w:rPr>
          <w:rFonts w:ascii="Times New Roman" w:hAnsi="Times New Roman"/>
          <w:b/>
          <w:sz w:val="28"/>
          <w:szCs w:val="28"/>
        </w:rPr>
      </w:pPr>
    </w:p>
    <w:p w:rsidR="00361B5B" w:rsidRDefault="003602CA" w:rsidP="00A44259">
      <w:pPr>
        <w:jc w:val="both"/>
        <w:rPr>
          <w:rFonts w:ascii="Times New Roman" w:hAnsi="Times New Roman"/>
          <w:b/>
          <w:sz w:val="28"/>
          <w:szCs w:val="28"/>
        </w:rPr>
      </w:pPr>
      <w:r>
        <w:rPr>
          <w:rFonts w:ascii="Times New Roman" w:hAnsi="Times New Roman"/>
          <w:b/>
          <w:sz w:val="28"/>
          <w:szCs w:val="28"/>
        </w:rPr>
        <w:lastRenderedPageBreak/>
        <w:t>РЕЗУЛЬТАТ</w:t>
      </w:r>
      <w:r w:rsidR="007D5C31">
        <w:rPr>
          <w:rFonts w:ascii="Times New Roman" w:hAnsi="Times New Roman"/>
          <w:b/>
          <w:sz w:val="28"/>
          <w:szCs w:val="28"/>
        </w:rPr>
        <w:t>Ы</w:t>
      </w:r>
      <w:r w:rsidR="00EA6C6B">
        <w:rPr>
          <w:rFonts w:ascii="Times New Roman" w:hAnsi="Times New Roman"/>
          <w:b/>
          <w:sz w:val="28"/>
          <w:szCs w:val="28"/>
        </w:rPr>
        <w:t xml:space="preserve"> ЗАСЕДАНИЯ КОМИССИИ</w:t>
      </w:r>
      <w:r w:rsidR="00361B5B">
        <w:rPr>
          <w:rFonts w:ascii="Times New Roman" w:hAnsi="Times New Roman"/>
          <w:b/>
          <w:sz w:val="28"/>
          <w:szCs w:val="28"/>
        </w:rPr>
        <w:t>:</w:t>
      </w:r>
    </w:p>
    <w:p w:rsidR="00E037E7" w:rsidRDefault="00E037E7" w:rsidP="00305C90">
      <w:pPr>
        <w:pStyle w:val="offset251"/>
        <w:spacing w:before="0" w:beforeAutospacing="0" w:after="0" w:afterAutospacing="0"/>
        <w:ind w:left="0"/>
        <w:jc w:val="both"/>
        <w:rPr>
          <w:sz w:val="28"/>
          <w:szCs w:val="28"/>
        </w:rPr>
      </w:pPr>
    </w:p>
    <w:p w:rsidR="00305C90" w:rsidRDefault="00EA6C6B" w:rsidP="00305C90">
      <w:pPr>
        <w:pStyle w:val="offset251"/>
        <w:spacing w:before="0" w:beforeAutospacing="0" w:after="0" w:afterAutospacing="0"/>
        <w:ind w:left="0"/>
        <w:jc w:val="both"/>
        <w:rPr>
          <w:sz w:val="28"/>
          <w:szCs w:val="28"/>
        </w:rPr>
      </w:pPr>
      <w:r>
        <w:rPr>
          <w:sz w:val="28"/>
          <w:szCs w:val="28"/>
        </w:rPr>
        <w:t>Комиссией установлено, что к</w:t>
      </w:r>
      <w:r w:rsidR="00A44259" w:rsidRPr="00F85F2E">
        <w:rPr>
          <w:sz w:val="28"/>
          <w:szCs w:val="28"/>
        </w:rPr>
        <w:t xml:space="preserve"> указанному в </w:t>
      </w:r>
      <w:proofErr w:type="gramStart"/>
      <w:r w:rsidR="00A44259">
        <w:rPr>
          <w:sz w:val="28"/>
          <w:szCs w:val="28"/>
        </w:rPr>
        <w:t>И</w:t>
      </w:r>
      <w:r w:rsidR="00A44259" w:rsidRPr="00F85F2E">
        <w:rPr>
          <w:sz w:val="28"/>
          <w:szCs w:val="28"/>
        </w:rPr>
        <w:t>звещении</w:t>
      </w:r>
      <w:proofErr w:type="gramEnd"/>
      <w:r w:rsidR="00A44259">
        <w:rPr>
          <w:sz w:val="28"/>
          <w:szCs w:val="28"/>
        </w:rPr>
        <w:t xml:space="preserve"> </w:t>
      </w:r>
      <w:r w:rsidR="00D64004">
        <w:rPr>
          <w:sz w:val="28"/>
          <w:szCs w:val="28"/>
        </w:rPr>
        <w:t xml:space="preserve">сроку </w:t>
      </w:r>
      <w:r w:rsidR="006E2CCA">
        <w:rPr>
          <w:sz w:val="28"/>
          <w:szCs w:val="28"/>
        </w:rPr>
        <w:t>был</w:t>
      </w:r>
      <w:r w:rsidR="00C53A9F">
        <w:rPr>
          <w:sz w:val="28"/>
          <w:szCs w:val="28"/>
        </w:rPr>
        <w:t>а</w:t>
      </w:r>
      <w:r w:rsidR="006E2CCA">
        <w:rPr>
          <w:sz w:val="28"/>
          <w:szCs w:val="28"/>
        </w:rPr>
        <w:t xml:space="preserve"> подан</w:t>
      </w:r>
      <w:r w:rsidR="00C53A9F">
        <w:rPr>
          <w:sz w:val="28"/>
          <w:szCs w:val="28"/>
        </w:rPr>
        <w:t>а</w:t>
      </w:r>
      <w:r w:rsidR="006E2CCA">
        <w:rPr>
          <w:sz w:val="28"/>
          <w:szCs w:val="28"/>
        </w:rPr>
        <w:t xml:space="preserve"> </w:t>
      </w:r>
      <w:r w:rsidR="00C53A9F">
        <w:rPr>
          <w:sz w:val="28"/>
          <w:szCs w:val="28"/>
        </w:rPr>
        <w:t>1</w:t>
      </w:r>
      <w:r w:rsidR="006E2CCA">
        <w:rPr>
          <w:sz w:val="28"/>
          <w:szCs w:val="28"/>
        </w:rPr>
        <w:t xml:space="preserve"> (</w:t>
      </w:r>
      <w:r w:rsidR="00C53A9F">
        <w:rPr>
          <w:sz w:val="28"/>
          <w:szCs w:val="28"/>
        </w:rPr>
        <w:t>о</w:t>
      </w:r>
      <w:r w:rsidR="00C53A9F">
        <w:rPr>
          <w:sz w:val="28"/>
          <w:szCs w:val="28"/>
        </w:rPr>
        <w:t>д</w:t>
      </w:r>
      <w:r w:rsidR="00C53A9F">
        <w:rPr>
          <w:sz w:val="28"/>
          <w:szCs w:val="28"/>
        </w:rPr>
        <w:t>на</w:t>
      </w:r>
      <w:r w:rsidR="006E2CCA">
        <w:rPr>
          <w:sz w:val="28"/>
          <w:szCs w:val="28"/>
        </w:rPr>
        <w:t>) заяв</w:t>
      </w:r>
      <w:r w:rsidR="00F501A4">
        <w:rPr>
          <w:sz w:val="28"/>
          <w:szCs w:val="28"/>
        </w:rPr>
        <w:t>к</w:t>
      </w:r>
      <w:r w:rsidR="00C53A9F">
        <w:rPr>
          <w:sz w:val="28"/>
          <w:szCs w:val="28"/>
        </w:rPr>
        <w:t>а</w:t>
      </w:r>
      <w:r w:rsidR="001E3546">
        <w:rPr>
          <w:sz w:val="28"/>
          <w:szCs w:val="28"/>
        </w:rPr>
        <w:t xml:space="preserve"> на участие в аукционе</w:t>
      </w:r>
      <w:r w:rsidR="006E2CCA">
        <w:rPr>
          <w:sz w:val="28"/>
          <w:szCs w:val="28"/>
        </w:rPr>
        <w:t>.</w:t>
      </w:r>
    </w:p>
    <w:p w:rsidR="00EA67AD" w:rsidRDefault="00EA67AD" w:rsidP="00EA67AD">
      <w:pPr>
        <w:pStyle w:val="offset251"/>
        <w:spacing w:before="0" w:beforeAutospacing="0" w:after="0" w:afterAutospacing="0"/>
        <w:ind w:left="0"/>
        <w:jc w:val="both"/>
        <w:rPr>
          <w:sz w:val="28"/>
          <w:szCs w:val="28"/>
        </w:rPr>
      </w:pPr>
      <w:r>
        <w:rPr>
          <w:sz w:val="28"/>
          <w:szCs w:val="28"/>
        </w:rPr>
        <w:t>Поступивш</w:t>
      </w:r>
      <w:r w:rsidR="00C53A9F">
        <w:rPr>
          <w:sz w:val="28"/>
          <w:szCs w:val="28"/>
        </w:rPr>
        <w:t>ая</w:t>
      </w:r>
      <w:r>
        <w:rPr>
          <w:sz w:val="28"/>
          <w:szCs w:val="28"/>
        </w:rPr>
        <w:t xml:space="preserve"> з</w:t>
      </w:r>
      <w:r w:rsidRPr="00305C90">
        <w:rPr>
          <w:sz w:val="28"/>
          <w:szCs w:val="28"/>
        </w:rPr>
        <w:t>аявк</w:t>
      </w:r>
      <w:r w:rsidR="00C53A9F">
        <w:rPr>
          <w:sz w:val="28"/>
          <w:szCs w:val="28"/>
        </w:rPr>
        <w:t>а</w:t>
      </w:r>
      <w:r w:rsidRPr="00305C90">
        <w:rPr>
          <w:sz w:val="28"/>
          <w:szCs w:val="28"/>
        </w:rPr>
        <w:t xml:space="preserve"> был</w:t>
      </w:r>
      <w:r w:rsidR="00C53A9F">
        <w:rPr>
          <w:sz w:val="28"/>
          <w:szCs w:val="28"/>
        </w:rPr>
        <w:t>а</w:t>
      </w:r>
      <w:r w:rsidRPr="00305C90">
        <w:rPr>
          <w:sz w:val="28"/>
          <w:szCs w:val="28"/>
        </w:rPr>
        <w:t xml:space="preserve"> зарегистрирован</w:t>
      </w:r>
      <w:r w:rsidR="00C53A9F">
        <w:rPr>
          <w:sz w:val="28"/>
          <w:szCs w:val="28"/>
        </w:rPr>
        <w:t>а</w:t>
      </w:r>
      <w:r>
        <w:rPr>
          <w:sz w:val="28"/>
          <w:szCs w:val="28"/>
        </w:rPr>
        <w:t>:</w:t>
      </w:r>
    </w:p>
    <w:p w:rsidR="0070698D" w:rsidRDefault="0070698D" w:rsidP="00EA67AD">
      <w:pPr>
        <w:pStyle w:val="offset251"/>
        <w:spacing w:before="0" w:beforeAutospacing="0" w:after="0" w:afterAutospacing="0"/>
        <w:ind w:left="0"/>
        <w:jc w:val="both"/>
        <w:rPr>
          <w:sz w:val="28"/>
          <w:szCs w:val="28"/>
        </w:rPr>
      </w:pPr>
    </w:p>
    <w:tbl>
      <w:tblPr>
        <w:tblW w:w="10002" w:type="dxa"/>
        <w:jc w:val="center"/>
        <w:tblInd w:w="-2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
        <w:gridCol w:w="2410"/>
        <w:gridCol w:w="2410"/>
        <w:gridCol w:w="2268"/>
        <w:gridCol w:w="2335"/>
      </w:tblGrid>
      <w:tr w:rsidR="00916228" w:rsidRPr="0024501E" w:rsidTr="00543093">
        <w:trPr>
          <w:jc w:val="center"/>
        </w:trPr>
        <w:tc>
          <w:tcPr>
            <w:tcW w:w="579" w:type="dxa"/>
            <w:shd w:val="clear" w:color="auto" w:fill="auto"/>
          </w:tcPr>
          <w:p w:rsidR="00916228" w:rsidRPr="0024501E" w:rsidRDefault="00916228" w:rsidP="004D0B29">
            <w:pPr>
              <w:jc w:val="center"/>
              <w:rPr>
                <w:rFonts w:ascii="Times New Roman" w:hAnsi="Times New Roman"/>
                <w:b/>
                <w:sz w:val="24"/>
                <w:szCs w:val="24"/>
              </w:rPr>
            </w:pPr>
            <w:r w:rsidRPr="0024501E">
              <w:rPr>
                <w:rFonts w:ascii="Times New Roman" w:hAnsi="Times New Roman"/>
                <w:b/>
                <w:sz w:val="24"/>
                <w:szCs w:val="24"/>
              </w:rPr>
              <w:t>№ п/п</w:t>
            </w:r>
          </w:p>
        </w:tc>
        <w:tc>
          <w:tcPr>
            <w:tcW w:w="2410" w:type="dxa"/>
            <w:shd w:val="clear" w:color="auto" w:fill="auto"/>
          </w:tcPr>
          <w:p w:rsidR="00916228" w:rsidRPr="0024501E" w:rsidRDefault="00916228" w:rsidP="004D0B29">
            <w:pPr>
              <w:jc w:val="center"/>
              <w:rPr>
                <w:rFonts w:ascii="Times New Roman" w:hAnsi="Times New Roman"/>
                <w:b/>
                <w:sz w:val="24"/>
                <w:szCs w:val="24"/>
              </w:rPr>
            </w:pPr>
            <w:r w:rsidRPr="0024501E">
              <w:rPr>
                <w:rFonts w:ascii="Times New Roman" w:hAnsi="Times New Roman"/>
                <w:b/>
                <w:sz w:val="24"/>
                <w:szCs w:val="24"/>
              </w:rPr>
              <w:t>Дата поступления</w:t>
            </w:r>
          </w:p>
        </w:tc>
        <w:tc>
          <w:tcPr>
            <w:tcW w:w="2410" w:type="dxa"/>
            <w:shd w:val="clear" w:color="auto" w:fill="auto"/>
          </w:tcPr>
          <w:p w:rsidR="00916228" w:rsidRPr="0024501E" w:rsidRDefault="00916228" w:rsidP="004D0B29">
            <w:pPr>
              <w:jc w:val="center"/>
              <w:rPr>
                <w:rFonts w:ascii="Times New Roman" w:hAnsi="Times New Roman"/>
                <w:b/>
                <w:sz w:val="24"/>
                <w:szCs w:val="24"/>
              </w:rPr>
            </w:pPr>
            <w:r w:rsidRPr="0024501E">
              <w:rPr>
                <w:rFonts w:ascii="Times New Roman" w:hAnsi="Times New Roman"/>
                <w:b/>
                <w:sz w:val="24"/>
                <w:szCs w:val="24"/>
              </w:rPr>
              <w:t>Время поступл</w:t>
            </w:r>
            <w:r w:rsidRPr="0024501E">
              <w:rPr>
                <w:rFonts w:ascii="Times New Roman" w:hAnsi="Times New Roman"/>
                <w:b/>
                <w:sz w:val="24"/>
                <w:szCs w:val="24"/>
              </w:rPr>
              <w:t>е</w:t>
            </w:r>
            <w:r w:rsidRPr="0024501E">
              <w:rPr>
                <w:rFonts w:ascii="Times New Roman" w:hAnsi="Times New Roman"/>
                <w:b/>
                <w:sz w:val="24"/>
                <w:szCs w:val="24"/>
              </w:rPr>
              <w:t>ния</w:t>
            </w:r>
          </w:p>
        </w:tc>
        <w:tc>
          <w:tcPr>
            <w:tcW w:w="2268" w:type="dxa"/>
            <w:shd w:val="clear" w:color="auto" w:fill="auto"/>
          </w:tcPr>
          <w:p w:rsidR="00916228" w:rsidRPr="0024501E" w:rsidRDefault="00916228" w:rsidP="004D0B29">
            <w:pPr>
              <w:jc w:val="center"/>
              <w:rPr>
                <w:rFonts w:ascii="Times New Roman" w:hAnsi="Times New Roman"/>
                <w:b/>
                <w:sz w:val="24"/>
                <w:szCs w:val="24"/>
              </w:rPr>
            </w:pPr>
            <w:r w:rsidRPr="0024501E">
              <w:rPr>
                <w:rFonts w:ascii="Times New Roman" w:hAnsi="Times New Roman"/>
                <w:b/>
                <w:sz w:val="24"/>
                <w:szCs w:val="24"/>
              </w:rPr>
              <w:t>Регистрационный н</w:t>
            </w:r>
            <w:r w:rsidRPr="0024501E">
              <w:rPr>
                <w:rFonts w:ascii="Times New Roman" w:hAnsi="Times New Roman"/>
                <w:b/>
                <w:sz w:val="24"/>
                <w:szCs w:val="24"/>
              </w:rPr>
              <w:t>о</w:t>
            </w:r>
            <w:r w:rsidRPr="0024501E">
              <w:rPr>
                <w:rFonts w:ascii="Times New Roman" w:hAnsi="Times New Roman"/>
                <w:b/>
                <w:sz w:val="24"/>
                <w:szCs w:val="24"/>
              </w:rPr>
              <w:t>мер</w:t>
            </w:r>
          </w:p>
        </w:tc>
        <w:tc>
          <w:tcPr>
            <w:tcW w:w="2335" w:type="dxa"/>
          </w:tcPr>
          <w:p w:rsidR="00916228" w:rsidRPr="0024501E" w:rsidRDefault="00916228" w:rsidP="004D0B29">
            <w:pPr>
              <w:jc w:val="center"/>
              <w:rPr>
                <w:rFonts w:ascii="Times New Roman" w:hAnsi="Times New Roman"/>
                <w:b/>
                <w:sz w:val="24"/>
                <w:szCs w:val="24"/>
              </w:rPr>
            </w:pPr>
            <w:r>
              <w:rPr>
                <w:rFonts w:ascii="Times New Roman" w:hAnsi="Times New Roman"/>
                <w:b/>
                <w:sz w:val="24"/>
                <w:szCs w:val="24"/>
              </w:rPr>
              <w:t>Примечания</w:t>
            </w:r>
          </w:p>
        </w:tc>
      </w:tr>
      <w:tr w:rsidR="00916228" w:rsidRPr="004D0B29" w:rsidTr="00543093">
        <w:trPr>
          <w:jc w:val="center"/>
        </w:trPr>
        <w:tc>
          <w:tcPr>
            <w:tcW w:w="579" w:type="dxa"/>
            <w:shd w:val="clear" w:color="auto" w:fill="auto"/>
          </w:tcPr>
          <w:p w:rsidR="00916228" w:rsidRPr="00810179" w:rsidRDefault="00916228" w:rsidP="004D0B29">
            <w:pPr>
              <w:pStyle w:val="offset251"/>
              <w:spacing w:before="0" w:beforeAutospacing="0" w:after="0" w:afterAutospacing="0"/>
              <w:ind w:left="0"/>
              <w:jc w:val="center"/>
            </w:pPr>
            <w:r w:rsidRPr="00810179">
              <w:t>1.</w:t>
            </w:r>
          </w:p>
        </w:tc>
        <w:tc>
          <w:tcPr>
            <w:tcW w:w="2410" w:type="dxa"/>
            <w:shd w:val="clear" w:color="auto" w:fill="auto"/>
          </w:tcPr>
          <w:p w:rsidR="00916228" w:rsidRPr="00810179" w:rsidRDefault="00C53A9F" w:rsidP="00C53A9F">
            <w:pPr>
              <w:pStyle w:val="offset251"/>
              <w:spacing w:before="0" w:beforeAutospacing="0" w:after="0" w:afterAutospacing="0"/>
              <w:ind w:left="0"/>
              <w:jc w:val="center"/>
            </w:pPr>
            <w:r>
              <w:t>06</w:t>
            </w:r>
            <w:r w:rsidR="00916228" w:rsidRPr="008332B4">
              <w:t>.</w:t>
            </w:r>
            <w:r w:rsidR="00916228">
              <w:t>0</w:t>
            </w:r>
            <w:r>
              <w:t>6</w:t>
            </w:r>
            <w:r w:rsidR="00916228">
              <w:t>.</w:t>
            </w:r>
            <w:r w:rsidR="00916228" w:rsidRPr="008332B4">
              <w:t>201</w:t>
            </w:r>
            <w:r w:rsidR="00916228">
              <w:t>4</w:t>
            </w:r>
          </w:p>
        </w:tc>
        <w:tc>
          <w:tcPr>
            <w:tcW w:w="2410" w:type="dxa"/>
            <w:shd w:val="clear" w:color="auto" w:fill="auto"/>
          </w:tcPr>
          <w:p w:rsidR="00916228" w:rsidRPr="00810179" w:rsidRDefault="00C53A9F" w:rsidP="00C53A9F">
            <w:pPr>
              <w:pStyle w:val="offset251"/>
              <w:spacing w:before="0" w:beforeAutospacing="0" w:after="0" w:afterAutospacing="0"/>
              <w:ind w:left="0"/>
              <w:jc w:val="center"/>
            </w:pPr>
            <w:r>
              <w:t>09</w:t>
            </w:r>
            <w:r w:rsidR="00916228" w:rsidRPr="008332B4">
              <w:t>:</w:t>
            </w:r>
            <w:r>
              <w:t>12</w:t>
            </w:r>
          </w:p>
        </w:tc>
        <w:tc>
          <w:tcPr>
            <w:tcW w:w="2268" w:type="dxa"/>
            <w:shd w:val="clear" w:color="auto" w:fill="auto"/>
          </w:tcPr>
          <w:p w:rsidR="00916228" w:rsidRPr="00810179" w:rsidRDefault="00916228" w:rsidP="004D0B29">
            <w:pPr>
              <w:pStyle w:val="offset251"/>
              <w:spacing w:before="0" w:beforeAutospacing="0" w:after="0" w:afterAutospacing="0"/>
              <w:ind w:left="0"/>
              <w:jc w:val="center"/>
            </w:pPr>
            <w:r w:rsidRPr="00810179">
              <w:t>1</w:t>
            </w:r>
          </w:p>
        </w:tc>
        <w:tc>
          <w:tcPr>
            <w:tcW w:w="2335" w:type="dxa"/>
          </w:tcPr>
          <w:p w:rsidR="00916228" w:rsidRPr="00810179" w:rsidRDefault="00916228" w:rsidP="004D0B29">
            <w:pPr>
              <w:pStyle w:val="offset251"/>
              <w:spacing w:before="0" w:beforeAutospacing="0" w:after="0" w:afterAutospacing="0"/>
              <w:ind w:left="0"/>
              <w:jc w:val="center"/>
            </w:pPr>
          </w:p>
        </w:tc>
      </w:tr>
    </w:tbl>
    <w:p w:rsidR="00C2258C" w:rsidRDefault="00C2258C" w:rsidP="001E3546">
      <w:pPr>
        <w:jc w:val="both"/>
        <w:rPr>
          <w:rFonts w:ascii="Times New Roman" w:hAnsi="Times New Roman"/>
          <w:b/>
          <w:sz w:val="28"/>
          <w:szCs w:val="28"/>
        </w:rPr>
      </w:pPr>
    </w:p>
    <w:p w:rsidR="001E3546" w:rsidRDefault="001E3546" w:rsidP="001E3546">
      <w:pPr>
        <w:jc w:val="both"/>
        <w:rPr>
          <w:rFonts w:ascii="Times New Roman" w:hAnsi="Times New Roman"/>
          <w:b/>
          <w:sz w:val="28"/>
        </w:rPr>
      </w:pPr>
      <w:r w:rsidRPr="001D6EC0">
        <w:rPr>
          <w:rFonts w:ascii="Times New Roman" w:hAnsi="Times New Roman"/>
          <w:b/>
          <w:sz w:val="28"/>
          <w:szCs w:val="28"/>
        </w:rPr>
        <w:t>КОМИССИЕЙ</w:t>
      </w:r>
      <w:r>
        <w:t xml:space="preserve"> </w:t>
      </w:r>
      <w:r w:rsidRPr="009076BA">
        <w:rPr>
          <w:rFonts w:ascii="Times New Roman" w:hAnsi="Times New Roman"/>
          <w:b/>
          <w:sz w:val="28"/>
        </w:rPr>
        <w:t>ПРИНЯТ</w:t>
      </w:r>
      <w:r>
        <w:rPr>
          <w:rFonts w:ascii="Times New Roman" w:hAnsi="Times New Roman"/>
          <w:b/>
          <w:sz w:val="28"/>
        </w:rPr>
        <w:t>Ы</w:t>
      </w:r>
      <w:r w:rsidRPr="009076BA">
        <w:rPr>
          <w:rFonts w:ascii="Times New Roman" w:hAnsi="Times New Roman"/>
          <w:b/>
          <w:sz w:val="28"/>
        </w:rPr>
        <w:t xml:space="preserve"> РЕШЕНИ</w:t>
      </w:r>
      <w:r>
        <w:rPr>
          <w:rFonts w:ascii="Times New Roman" w:hAnsi="Times New Roman"/>
          <w:b/>
          <w:sz w:val="28"/>
        </w:rPr>
        <w:t>Я</w:t>
      </w:r>
      <w:r w:rsidRPr="009076BA">
        <w:rPr>
          <w:rFonts w:ascii="Times New Roman" w:hAnsi="Times New Roman"/>
          <w:b/>
          <w:sz w:val="28"/>
        </w:rPr>
        <w:t>:</w:t>
      </w:r>
    </w:p>
    <w:p w:rsidR="00EA67AD" w:rsidRDefault="00EA67AD" w:rsidP="00EA67AD">
      <w:pPr>
        <w:pStyle w:val="offset251"/>
        <w:spacing w:before="0" w:beforeAutospacing="0" w:after="0" w:afterAutospacing="0"/>
        <w:ind w:left="0"/>
        <w:jc w:val="both"/>
        <w:rPr>
          <w:sz w:val="28"/>
          <w:szCs w:val="28"/>
        </w:rPr>
      </w:pPr>
    </w:p>
    <w:p w:rsidR="008F44AE" w:rsidRDefault="006D18F9" w:rsidP="006D18F9">
      <w:pPr>
        <w:pStyle w:val="a4"/>
        <w:tabs>
          <w:tab w:val="left" w:pos="180"/>
          <w:tab w:val="left" w:pos="851"/>
        </w:tabs>
        <w:spacing w:before="0" w:after="0"/>
        <w:ind w:firstLine="0"/>
        <w:rPr>
          <w:sz w:val="28"/>
        </w:rPr>
      </w:pPr>
      <w:r w:rsidRPr="00420E3A">
        <w:rPr>
          <w:sz w:val="28"/>
        </w:rPr>
        <w:t>Комиссия рассмотрела заявк</w:t>
      </w:r>
      <w:r w:rsidR="00C53A9F">
        <w:rPr>
          <w:sz w:val="28"/>
        </w:rPr>
        <w:t>у</w:t>
      </w:r>
      <w:r w:rsidRPr="00420E3A">
        <w:rPr>
          <w:sz w:val="28"/>
        </w:rPr>
        <w:t xml:space="preserve"> на участие в открытом </w:t>
      </w:r>
      <w:proofErr w:type="gramStart"/>
      <w:r w:rsidRPr="00CD06C3">
        <w:rPr>
          <w:sz w:val="28"/>
          <w:szCs w:val="28"/>
        </w:rPr>
        <w:t>аукционе</w:t>
      </w:r>
      <w:proofErr w:type="gramEnd"/>
      <w:r w:rsidRPr="00CD06C3">
        <w:rPr>
          <w:sz w:val="28"/>
          <w:szCs w:val="28"/>
        </w:rPr>
        <w:t xml:space="preserve"> в электронной форме</w:t>
      </w:r>
      <w:r w:rsidRPr="00420E3A">
        <w:rPr>
          <w:sz w:val="28"/>
        </w:rPr>
        <w:t xml:space="preserve"> </w:t>
      </w:r>
      <w:r>
        <w:rPr>
          <w:sz w:val="28"/>
        </w:rPr>
        <w:t>на предмет с</w:t>
      </w:r>
      <w:r w:rsidRPr="00420E3A">
        <w:rPr>
          <w:sz w:val="28"/>
        </w:rPr>
        <w:t>оответстви</w:t>
      </w:r>
      <w:r>
        <w:rPr>
          <w:sz w:val="28"/>
        </w:rPr>
        <w:t>я</w:t>
      </w:r>
      <w:r w:rsidRPr="00420E3A">
        <w:rPr>
          <w:sz w:val="28"/>
        </w:rPr>
        <w:t xml:space="preserve"> требованиям, установленным в </w:t>
      </w:r>
      <w:r>
        <w:rPr>
          <w:sz w:val="28"/>
        </w:rPr>
        <w:t>аукционно</w:t>
      </w:r>
      <w:r w:rsidRPr="00420E3A">
        <w:rPr>
          <w:sz w:val="28"/>
        </w:rPr>
        <w:t>й док</w:t>
      </w:r>
      <w:r w:rsidRPr="00420E3A">
        <w:rPr>
          <w:sz w:val="28"/>
        </w:rPr>
        <w:t>у</w:t>
      </w:r>
      <w:r w:rsidRPr="00420E3A">
        <w:rPr>
          <w:sz w:val="28"/>
        </w:rPr>
        <w:t>ментаци</w:t>
      </w:r>
      <w:r>
        <w:rPr>
          <w:sz w:val="28"/>
        </w:rPr>
        <w:t>и, и приняла следующие решения:</w:t>
      </w:r>
    </w:p>
    <w:p w:rsidR="00AD4795" w:rsidRDefault="00AD4795" w:rsidP="006D18F9">
      <w:pPr>
        <w:pStyle w:val="a4"/>
        <w:tabs>
          <w:tab w:val="left" w:pos="180"/>
          <w:tab w:val="left" w:pos="851"/>
        </w:tabs>
        <w:spacing w:before="0" w:after="0"/>
        <w:ind w:firstLine="0"/>
        <w:rPr>
          <w:sz w:val="28"/>
        </w:rPr>
      </w:pPr>
    </w:p>
    <w:p w:rsidR="00C53A9F" w:rsidRDefault="00C53A9F" w:rsidP="006D18F9">
      <w:pPr>
        <w:pStyle w:val="a4"/>
        <w:tabs>
          <w:tab w:val="left" w:pos="180"/>
          <w:tab w:val="left" w:pos="851"/>
        </w:tabs>
        <w:spacing w:before="0" w:after="0"/>
        <w:ind w:firstLine="0"/>
        <w:rPr>
          <w:sz w:val="28"/>
        </w:rPr>
      </w:pPr>
      <w:r>
        <w:rPr>
          <w:sz w:val="28"/>
        </w:rPr>
        <w:t>1.</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5"/>
        <w:gridCol w:w="2410"/>
        <w:gridCol w:w="1870"/>
        <w:gridCol w:w="1843"/>
        <w:gridCol w:w="2835"/>
      </w:tblGrid>
      <w:tr w:rsidR="008F44AE" w:rsidRPr="00A01473" w:rsidTr="00133FCB">
        <w:trPr>
          <w:jc w:val="center"/>
        </w:trPr>
        <w:tc>
          <w:tcPr>
            <w:tcW w:w="1025" w:type="dxa"/>
            <w:shd w:val="clear" w:color="auto" w:fill="auto"/>
            <w:vAlign w:val="center"/>
          </w:tcPr>
          <w:p w:rsidR="00A04D3E" w:rsidRDefault="008F44AE" w:rsidP="00A04D3E">
            <w:pPr>
              <w:pStyle w:val="a4"/>
              <w:tabs>
                <w:tab w:val="left" w:pos="180"/>
                <w:tab w:val="left" w:pos="1026"/>
              </w:tabs>
              <w:spacing w:before="0" w:after="0"/>
              <w:ind w:firstLine="0"/>
              <w:jc w:val="center"/>
              <w:rPr>
                <w:b/>
                <w:szCs w:val="24"/>
              </w:rPr>
            </w:pPr>
            <w:r w:rsidRPr="00A01473">
              <w:rPr>
                <w:b/>
                <w:szCs w:val="24"/>
              </w:rPr>
              <w:t>Р</w:t>
            </w:r>
            <w:r w:rsidR="00A04D3E">
              <w:rPr>
                <w:b/>
                <w:szCs w:val="24"/>
              </w:rPr>
              <w:t>е</w:t>
            </w:r>
            <w:r w:rsidRPr="00A01473">
              <w:rPr>
                <w:b/>
                <w:szCs w:val="24"/>
              </w:rPr>
              <w:t xml:space="preserve">г. </w:t>
            </w:r>
          </w:p>
          <w:p w:rsidR="00A04D3E" w:rsidRDefault="008F44AE" w:rsidP="00A04D3E">
            <w:pPr>
              <w:pStyle w:val="a4"/>
              <w:tabs>
                <w:tab w:val="left" w:pos="180"/>
                <w:tab w:val="left" w:pos="1026"/>
              </w:tabs>
              <w:spacing w:before="0" w:after="0"/>
              <w:ind w:firstLine="0"/>
              <w:jc w:val="center"/>
              <w:rPr>
                <w:b/>
                <w:szCs w:val="24"/>
              </w:rPr>
            </w:pPr>
            <w:r w:rsidRPr="00A01473">
              <w:rPr>
                <w:b/>
                <w:szCs w:val="24"/>
              </w:rPr>
              <w:t xml:space="preserve">№ </w:t>
            </w:r>
          </w:p>
          <w:p w:rsidR="008F44AE" w:rsidRPr="00A01473" w:rsidRDefault="008F44AE" w:rsidP="00A04D3E">
            <w:pPr>
              <w:pStyle w:val="a4"/>
              <w:tabs>
                <w:tab w:val="left" w:pos="180"/>
                <w:tab w:val="left" w:pos="1026"/>
              </w:tabs>
              <w:spacing w:before="0" w:after="0"/>
              <w:ind w:firstLine="0"/>
              <w:jc w:val="center"/>
              <w:rPr>
                <w:szCs w:val="24"/>
              </w:rPr>
            </w:pPr>
            <w:r w:rsidRPr="00A01473">
              <w:rPr>
                <w:b/>
                <w:szCs w:val="24"/>
              </w:rPr>
              <w:t>з</w:t>
            </w:r>
            <w:r w:rsidRPr="00A01473">
              <w:rPr>
                <w:b/>
                <w:szCs w:val="24"/>
              </w:rPr>
              <w:t>а</w:t>
            </w:r>
            <w:bookmarkStart w:id="0" w:name="_GoBack"/>
            <w:bookmarkEnd w:id="0"/>
            <w:r w:rsidRPr="00A01473">
              <w:rPr>
                <w:b/>
                <w:szCs w:val="24"/>
              </w:rPr>
              <w:t>явки</w:t>
            </w:r>
          </w:p>
        </w:tc>
        <w:tc>
          <w:tcPr>
            <w:tcW w:w="2410" w:type="dxa"/>
            <w:shd w:val="clear" w:color="auto" w:fill="auto"/>
            <w:vAlign w:val="center"/>
          </w:tcPr>
          <w:p w:rsidR="008F44AE" w:rsidRPr="00A01473" w:rsidRDefault="008F44AE" w:rsidP="001C60DC">
            <w:pPr>
              <w:pStyle w:val="a4"/>
              <w:tabs>
                <w:tab w:val="left" w:pos="180"/>
                <w:tab w:val="left" w:pos="851"/>
              </w:tabs>
              <w:spacing w:before="0" w:after="0"/>
              <w:ind w:firstLine="0"/>
              <w:jc w:val="center"/>
              <w:rPr>
                <w:szCs w:val="24"/>
              </w:rPr>
            </w:pPr>
            <w:r w:rsidRPr="00A01473">
              <w:rPr>
                <w:b/>
                <w:szCs w:val="24"/>
              </w:rPr>
              <w:t>Наименование (для юридического л</w:t>
            </w:r>
            <w:r w:rsidRPr="00A01473">
              <w:rPr>
                <w:b/>
                <w:szCs w:val="24"/>
              </w:rPr>
              <w:t>и</w:t>
            </w:r>
            <w:r w:rsidRPr="00A01473">
              <w:rPr>
                <w:b/>
                <w:szCs w:val="24"/>
              </w:rPr>
              <w:t>ца), фам</w:t>
            </w:r>
            <w:r w:rsidRPr="00A01473">
              <w:rPr>
                <w:b/>
                <w:szCs w:val="24"/>
              </w:rPr>
              <w:t>и</w:t>
            </w:r>
            <w:r w:rsidRPr="00A01473">
              <w:rPr>
                <w:b/>
                <w:szCs w:val="24"/>
              </w:rPr>
              <w:t>лия, имя, отчество (для ф</w:t>
            </w:r>
            <w:r w:rsidRPr="00A01473">
              <w:rPr>
                <w:b/>
                <w:szCs w:val="24"/>
              </w:rPr>
              <w:t>и</w:t>
            </w:r>
            <w:r w:rsidRPr="00A01473">
              <w:rPr>
                <w:b/>
                <w:szCs w:val="24"/>
              </w:rPr>
              <w:t>зического лица) участника разм</w:t>
            </w:r>
            <w:r w:rsidRPr="00A01473">
              <w:rPr>
                <w:b/>
                <w:szCs w:val="24"/>
              </w:rPr>
              <w:t>е</w:t>
            </w:r>
            <w:r w:rsidRPr="00A01473">
              <w:rPr>
                <w:b/>
                <w:szCs w:val="24"/>
              </w:rPr>
              <w:t>щения зак</w:t>
            </w:r>
            <w:r w:rsidRPr="00A01473">
              <w:rPr>
                <w:b/>
                <w:szCs w:val="24"/>
              </w:rPr>
              <w:t>а</w:t>
            </w:r>
            <w:r w:rsidRPr="00A01473">
              <w:rPr>
                <w:b/>
                <w:szCs w:val="24"/>
              </w:rPr>
              <w:t>за</w:t>
            </w:r>
          </w:p>
        </w:tc>
        <w:tc>
          <w:tcPr>
            <w:tcW w:w="1870" w:type="dxa"/>
            <w:shd w:val="clear" w:color="auto" w:fill="auto"/>
            <w:vAlign w:val="center"/>
          </w:tcPr>
          <w:p w:rsidR="001C60DC" w:rsidRDefault="008F44AE" w:rsidP="001C60DC">
            <w:pPr>
              <w:pStyle w:val="a4"/>
              <w:tabs>
                <w:tab w:val="left" w:pos="180"/>
                <w:tab w:val="left" w:pos="851"/>
              </w:tabs>
              <w:spacing w:before="0" w:after="0"/>
              <w:ind w:firstLine="0"/>
              <w:jc w:val="center"/>
              <w:rPr>
                <w:b/>
                <w:szCs w:val="24"/>
              </w:rPr>
            </w:pPr>
            <w:r w:rsidRPr="00A01473">
              <w:rPr>
                <w:b/>
                <w:szCs w:val="24"/>
              </w:rPr>
              <w:t>ИНН/</w:t>
            </w:r>
          </w:p>
          <w:p w:rsidR="001C60DC" w:rsidRDefault="008F44AE" w:rsidP="001C60DC">
            <w:pPr>
              <w:pStyle w:val="a4"/>
              <w:tabs>
                <w:tab w:val="left" w:pos="180"/>
                <w:tab w:val="left" w:pos="851"/>
              </w:tabs>
              <w:spacing w:before="0" w:after="0"/>
              <w:ind w:firstLine="0"/>
              <w:jc w:val="center"/>
              <w:rPr>
                <w:b/>
                <w:szCs w:val="24"/>
              </w:rPr>
            </w:pPr>
            <w:r w:rsidRPr="00A01473">
              <w:rPr>
                <w:b/>
                <w:szCs w:val="24"/>
              </w:rPr>
              <w:t>КПП/</w:t>
            </w:r>
          </w:p>
          <w:p w:rsidR="008F44AE" w:rsidRPr="00A01473" w:rsidRDefault="008F44AE" w:rsidP="001C60DC">
            <w:pPr>
              <w:pStyle w:val="a4"/>
              <w:tabs>
                <w:tab w:val="left" w:pos="180"/>
                <w:tab w:val="left" w:pos="851"/>
              </w:tabs>
              <w:spacing w:before="0" w:after="0"/>
              <w:ind w:firstLine="0"/>
              <w:jc w:val="center"/>
              <w:rPr>
                <w:szCs w:val="24"/>
              </w:rPr>
            </w:pPr>
            <w:r w:rsidRPr="00A01473">
              <w:rPr>
                <w:b/>
                <w:szCs w:val="24"/>
              </w:rPr>
              <w:t>ОГРН</w:t>
            </w:r>
          </w:p>
        </w:tc>
        <w:tc>
          <w:tcPr>
            <w:tcW w:w="1843" w:type="dxa"/>
            <w:shd w:val="clear" w:color="auto" w:fill="auto"/>
            <w:vAlign w:val="center"/>
          </w:tcPr>
          <w:p w:rsidR="00966FE5" w:rsidRDefault="008F44AE" w:rsidP="001C60DC">
            <w:pPr>
              <w:pStyle w:val="a4"/>
              <w:tabs>
                <w:tab w:val="left" w:pos="180"/>
                <w:tab w:val="left" w:pos="851"/>
              </w:tabs>
              <w:spacing w:before="0" w:after="0"/>
              <w:ind w:firstLine="0"/>
              <w:jc w:val="center"/>
              <w:rPr>
                <w:b/>
                <w:szCs w:val="24"/>
              </w:rPr>
            </w:pPr>
            <w:r w:rsidRPr="00A01473">
              <w:rPr>
                <w:b/>
                <w:szCs w:val="24"/>
              </w:rPr>
              <w:t>Решение</w:t>
            </w:r>
          </w:p>
          <w:p w:rsidR="008F44AE" w:rsidRPr="00A01473" w:rsidRDefault="008F44AE" w:rsidP="001C60DC">
            <w:pPr>
              <w:pStyle w:val="a4"/>
              <w:tabs>
                <w:tab w:val="left" w:pos="180"/>
                <w:tab w:val="left" w:pos="851"/>
              </w:tabs>
              <w:spacing w:before="0" w:after="0"/>
              <w:ind w:firstLine="0"/>
              <w:jc w:val="center"/>
              <w:rPr>
                <w:szCs w:val="24"/>
              </w:rPr>
            </w:pPr>
            <w:r w:rsidRPr="00A01473">
              <w:rPr>
                <w:b/>
                <w:szCs w:val="24"/>
              </w:rPr>
              <w:t xml:space="preserve"> коми</w:t>
            </w:r>
            <w:r w:rsidRPr="00A01473">
              <w:rPr>
                <w:b/>
                <w:szCs w:val="24"/>
              </w:rPr>
              <w:t>с</w:t>
            </w:r>
            <w:r w:rsidRPr="00A01473">
              <w:rPr>
                <w:b/>
                <w:szCs w:val="24"/>
              </w:rPr>
              <w:t>сии</w:t>
            </w:r>
          </w:p>
        </w:tc>
        <w:tc>
          <w:tcPr>
            <w:tcW w:w="2835" w:type="dxa"/>
            <w:shd w:val="clear" w:color="auto" w:fill="auto"/>
            <w:vAlign w:val="center"/>
          </w:tcPr>
          <w:p w:rsidR="008F44AE" w:rsidRPr="00A01473" w:rsidRDefault="008F44AE" w:rsidP="001C60DC">
            <w:pPr>
              <w:pStyle w:val="a4"/>
              <w:tabs>
                <w:tab w:val="left" w:pos="180"/>
                <w:tab w:val="left" w:pos="851"/>
              </w:tabs>
              <w:spacing w:before="0" w:after="0"/>
              <w:ind w:firstLine="0"/>
              <w:jc w:val="center"/>
              <w:rPr>
                <w:b/>
                <w:szCs w:val="24"/>
              </w:rPr>
            </w:pPr>
            <w:r w:rsidRPr="00A01473">
              <w:rPr>
                <w:b/>
                <w:szCs w:val="24"/>
              </w:rPr>
              <w:t>Пояснения</w:t>
            </w:r>
          </w:p>
        </w:tc>
      </w:tr>
      <w:tr w:rsidR="009A5B8A" w:rsidRPr="00543974" w:rsidTr="00133FCB">
        <w:trPr>
          <w:jc w:val="center"/>
        </w:trPr>
        <w:tc>
          <w:tcPr>
            <w:tcW w:w="1025" w:type="dxa"/>
            <w:shd w:val="clear" w:color="auto" w:fill="auto"/>
            <w:vAlign w:val="center"/>
          </w:tcPr>
          <w:p w:rsidR="009A5B8A" w:rsidRPr="00A01473" w:rsidRDefault="009A5B8A" w:rsidP="00E067E7">
            <w:pPr>
              <w:pStyle w:val="a4"/>
              <w:tabs>
                <w:tab w:val="left" w:pos="180"/>
                <w:tab w:val="left" w:pos="851"/>
              </w:tabs>
              <w:spacing w:before="0" w:after="0"/>
              <w:ind w:firstLine="0"/>
              <w:jc w:val="center"/>
              <w:rPr>
                <w:szCs w:val="24"/>
              </w:rPr>
            </w:pPr>
            <w:r w:rsidRPr="00A01473">
              <w:rPr>
                <w:szCs w:val="24"/>
              </w:rPr>
              <w:t>1.</w:t>
            </w:r>
          </w:p>
        </w:tc>
        <w:tc>
          <w:tcPr>
            <w:tcW w:w="2410" w:type="dxa"/>
            <w:shd w:val="clear" w:color="auto" w:fill="auto"/>
            <w:vAlign w:val="center"/>
          </w:tcPr>
          <w:p w:rsidR="009A5B8A" w:rsidRPr="00543974" w:rsidRDefault="009A5B8A" w:rsidP="00C53A9F">
            <w:pPr>
              <w:pStyle w:val="a4"/>
              <w:tabs>
                <w:tab w:val="left" w:pos="180"/>
                <w:tab w:val="left" w:pos="851"/>
              </w:tabs>
              <w:spacing w:before="0" w:after="0"/>
              <w:ind w:firstLine="0"/>
              <w:jc w:val="center"/>
              <w:rPr>
                <w:szCs w:val="24"/>
              </w:rPr>
            </w:pPr>
            <w:r>
              <w:rPr>
                <w:szCs w:val="24"/>
              </w:rPr>
              <w:t>ООО «</w:t>
            </w:r>
            <w:r w:rsidR="00C53A9F">
              <w:rPr>
                <w:szCs w:val="24"/>
              </w:rPr>
              <w:t>Прокуб</w:t>
            </w:r>
            <w:r w:rsidRPr="00617338">
              <w:rPr>
                <w:szCs w:val="24"/>
              </w:rPr>
              <w:t>»</w:t>
            </w:r>
          </w:p>
        </w:tc>
        <w:tc>
          <w:tcPr>
            <w:tcW w:w="1870" w:type="dxa"/>
            <w:shd w:val="clear" w:color="auto" w:fill="auto"/>
            <w:vAlign w:val="center"/>
          </w:tcPr>
          <w:p w:rsidR="009A5B8A" w:rsidRPr="003832F5" w:rsidRDefault="00C53A9F" w:rsidP="00C67012">
            <w:pPr>
              <w:pStyle w:val="a4"/>
              <w:tabs>
                <w:tab w:val="left" w:pos="180"/>
                <w:tab w:val="left" w:pos="851"/>
              </w:tabs>
              <w:spacing w:before="0" w:after="0"/>
              <w:ind w:firstLine="0"/>
              <w:jc w:val="center"/>
              <w:rPr>
                <w:szCs w:val="24"/>
              </w:rPr>
            </w:pPr>
            <w:r w:rsidRPr="00C53A9F">
              <w:rPr>
                <w:szCs w:val="24"/>
              </w:rPr>
              <w:t>4205173001</w:t>
            </w:r>
            <w:r w:rsidR="009A5B8A" w:rsidRPr="003832F5">
              <w:rPr>
                <w:szCs w:val="24"/>
              </w:rPr>
              <w:t>/</w:t>
            </w:r>
          </w:p>
          <w:p w:rsidR="009A5B8A" w:rsidRDefault="00C53A9F" w:rsidP="00C67012">
            <w:pPr>
              <w:pStyle w:val="a4"/>
              <w:tabs>
                <w:tab w:val="left" w:pos="180"/>
                <w:tab w:val="left" w:pos="851"/>
              </w:tabs>
              <w:spacing w:before="0" w:after="0"/>
              <w:ind w:firstLine="0"/>
              <w:jc w:val="center"/>
              <w:rPr>
                <w:szCs w:val="24"/>
              </w:rPr>
            </w:pPr>
            <w:r w:rsidRPr="00C53A9F">
              <w:rPr>
                <w:szCs w:val="24"/>
              </w:rPr>
              <w:t>420501001</w:t>
            </w:r>
            <w:r w:rsidR="009A5B8A">
              <w:rPr>
                <w:szCs w:val="24"/>
              </w:rPr>
              <w:t>/</w:t>
            </w:r>
          </w:p>
          <w:p w:rsidR="009A5B8A" w:rsidRPr="00543974" w:rsidRDefault="00C53A9F" w:rsidP="00C67012">
            <w:pPr>
              <w:pStyle w:val="a4"/>
              <w:tabs>
                <w:tab w:val="left" w:pos="180"/>
                <w:tab w:val="left" w:pos="851"/>
              </w:tabs>
              <w:spacing w:before="0" w:after="0"/>
              <w:ind w:firstLine="0"/>
              <w:jc w:val="center"/>
              <w:rPr>
                <w:szCs w:val="24"/>
              </w:rPr>
            </w:pPr>
            <w:r w:rsidRPr="00C53A9F">
              <w:rPr>
                <w:szCs w:val="24"/>
              </w:rPr>
              <w:t>1094205002550</w:t>
            </w:r>
          </w:p>
        </w:tc>
        <w:tc>
          <w:tcPr>
            <w:tcW w:w="1843" w:type="dxa"/>
            <w:shd w:val="clear" w:color="auto" w:fill="auto"/>
            <w:vAlign w:val="center"/>
          </w:tcPr>
          <w:p w:rsidR="00133FCB" w:rsidRDefault="00C53A9F" w:rsidP="00C53A9F">
            <w:pPr>
              <w:pStyle w:val="a4"/>
              <w:tabs>
                <w:tab w:val="left" w:pos="180"/>
                <w:tab w:val="left" w:pos="851"/>
              </w:tabs>
              <w:spacing w:before="0" w:after="0"/>
              <w:ind w:firstLine="0"/>
              <w:jc w:val="center"/>
              <w:rPr>
                <w:szCs w:val="24"/>
              </w:rPr>
            </w:pPr>
            <w:r>
              <w:rPr>
                <w:szCs w:val="24"/>
              </w:rPr>
              <w:t>Не д</w:t>
            </w:r>
            <w:r w:rsidR="009A5B8A" w:rsidRPr="00543974">
              <w:rPr>
                <w:szCs w:val="24"/>
              </w:rPr>
              <w:t xml:space="preserve">опустить </w:t>
            </w:r>
          </w:p>
          <w:p w:rsidR="00361A73" w:rsidRDefault="009A5B8A" w:rsidP="00C53A9F">
            <w:pPr>
              <w:pStyle w:val="a4"/>
              <w:tabs>
                <w:tab w:val="left" w:pos="180"/>
                <w:tab w:val="left" w:pos="851"/>
              </w:tabs>
              <w:spacing w:before="0" w:after="0"/>
              <w:ind w:firstLine="0"/>
              <w:jc w:val="center"/>
              <w:rPr>
                <w:szCs w:val="24"/>
              </w:rPr>
            </w:pPr>
            <w:r w:rsidRPr="00543974">
              <w:rPr>
                <w:szCs w:val="24"/>
              </w:rPr>
              <w:t>к участию в</w:t>
            </w:r>
          </w:p>
          <w:p w:rsidR="009A5B8A" w:rsidRPr="00543974" w:rsidRDefault="009A5B8A" w:rsidP="00C53A9F">
            <w:pPr>
              <w:pStyle w:val="a4"/>
              <w:tabs>
                <w:tab w:val="left" w:pos="180"/>
                <w:tab w:val="left" w:pos="851"/>
              </w:tabs>
              <w:spacing w:before="0" w:after="0"/>
              <w:ind w:firstLine="0"/>
              <w:jc w:val="center"/>
              <w:rPr>
                <w:szCs w:val="24"/>
              </w:rPr>
            </w:pPr>
            <w:proofErr w:type="gramStart"/>
            <w:r w:rsidRPr="00543974">
              <w:rPr>
                <w:szCs w:val="24"/>
              </w:rPr>
              <w:t>аукц</w:t>
            </w:r>
            <w:r w:rsidRPr="00543974">
              <w:rPr>
                <w:szCs w:val="24"/>
              </w:rPr>
              <w:t>и</w:t>
            </w:r>
            <w:r w:rsidRPr="00543974">
              <w:rPr>
                <w:szCs w:val="24"/>
              </w:rPr>
              <w:t>оне</w:t>
            </w:r>
            <w:proofErr w:type="gramEnd"/>
          </w:p>
        </w:tc>
        <w:tc>
          <w:tcPr>
            <w:tcW w:w="2835" w:type="dxa"/>
            <w:shd w:val="clear" w:color="auto" w:fill="auto"/>
            <w:vAlign w:val="center"/>
          </w:tcPr>
          <w:p w:rsidR="009A5B8A" w:rsidRPr="00543974" w:rsidRDefault="00C53A9F" w:rsidP="00C53A9F">
            <w:pPr>
              <w:pStyle w:val="a4"/>
              <w:tabs>
                <w:tab w:val="left" w:pos="180"/>
                <w:tab w:val="left" w:pos="851"/>
              </w:tabs>
              <w:spacing w:before="0" w:after="0"/>
              <w:ind w:firstLine="0"/>
              <w:jc w:val="center"/>
              <w:rPr>
                <w:szCs w:val="24"/>
              </w:rPr>
            </w:pPr>
            <w:r>
              <w:rPr>
                <w:szCs w:val="24"/>
              </w:rPr>
              <w:t xml:space="preserve">В </w:t>
            </w:r>
            <w:proofErr w:type="gramStart"/>
            <w:r>
              <w:rPr>
                <w:szCs w:val="24"/>
              </w:rPr>
              <w:t>составе</w:t>
            </w:r>
            <w:proofErr w:type="gramEnd"/>
            <w:r>
              <w:rPr>
                <w:szCs w:val="24"/>
              </w:rPr>
              <w:t xml:space="preserve"> заявки отсу</w:t>
            </w:r>
            <w:r>
              <w:rPr>
                <w:szCs w:val="24"/>
              </w:rPr>
              <w:t>т</w:t>
            </w:r>
            <w:r>
              <w:rPr>
                <w:szCs w:val="24"/>
              </w:rPr>
              <w:t>ствуют документы, по</w:t>
            </w:r>
            <w:r>
              <w:rPr>
                <w:szCs w:val="24"/>
              </w:rPr>
              <w:t>д</w:t>
            </w:r>
            <w:r>
              <w:rPr>
                <w:szCs w:val="24"/>
              </w:rPr>
              <w:t xml:space="preserve">тверждающие </w:t>
            </w:r>
            <w:r w:rsidRPr="00C53A9F">
              <w:rPr>
                <w:szCs w:val="24"/>
              </w:rPr>
              <w:t>пр</w:t>
            </w:r>
            <w:r w:rsidRPr="00C53A9F">
              <w:rPr>
                <w:szCs w:val="24"/>
              </w:rPr>
              <w:t>а</w:t>
            </w:r>
            <w:r w:rsidRPr="00C53A9F">
              <w:rPr>
                <w:szCs w:val="24"/>
              </w:rPr>
              <w:t xml:space="preserve">во на поставку </w:t>
            </w:r>
            <w:r>
              <w:rPr>
                <w:szCs w:val="24"/>
              </w:rPr>
              <w:t xml:space="preserve">участником </w:t>
            </w:r>
            <w:r w:rsidRPr="00C53A9F">
              <w:rPr>
                <w:szCs w:val="24"/>
              </w:rPr>
              <w:t>т</w:t>
            </w:r>
            <w:r w:rsidRPr="00C53A9F">
              <w:rPr>
                <w:szCs w:val="24"/>
              </w:rPr>
              <w:t>о</w:t>
            </w:r>
            <w:r w:rsidRPr="00C53A9F">
              <w:rPr>
                <w:szCs w:val="24"/>
              </w:rPr>
              <w:t>вара, произв</w:t>
            </w:r>
            <w:r w:rsidRPr="00C53A9F">
              <w:rPr>
                <w:szCs w:val="24"/>
              </w:rPr>
              <w:t>о</w:t>
            </w:r>
            <w:r w:rsidRPr="00C53A9F">
              <w:rPr>
                <w:szCs w:val="24"/>
              </w:rPr>
              <w:t>дителем кот</w:t>
            </w:r>
            <w:r w:rsidRPr="00C53A9F">
              <w:rPr>
                <w:szCs w:val="24"/>
              </w:rPr>
              <w:t>о</w:t>
            </w:r>
            <w:r w:rsidRPr="00C53A9F">
              <w:rPr>
                <w:szCs w:val="24"/>
              </w:rPr>
              <w:t>рого он не является, а также документ</w:t>
            </w:r>
            <w:r>
              <w:rPr>
                <w:szCs w:val="24"/>
              </w:rPr>
              <w:t>ы</w:t>
            </w:r>
            <w:r w:rsidRPr="00C53A9F">
              <w:rPr>
                <w:szCs w:val="24"/>
              </w:rPr>
              <w:t>, по</w:t>
            </w:r>
            <w:r w:rsidRPr="00C53A9F">
              <w:rPr>
                <w:szCs w:val="24"/>
              </w:rPr>
              <w:t>д</w:t>
            </w:r>
            <w:r w:rsidRPr="00C53A9F">
              <w:rPr>
                <w:szCs w:val="24"/>
              </w:rPr>
              <w:t>тверждающи</w:t>
            </w:r>
            <w:r>
              <w:rPr>
                <w:szCs w:val="24"/>
              </w:rPr>
              <w:t>е</w:t>
            </w:r>
            <w:r w:rsidRPr="00C53A9F">
              <w:rPr>
                <w:szCs w:val="24"/>
              </w:rPr>
              <w:t xml:space="preserve"> авториз</w:t>
            </w:r>
            <w:r w:rsidRPr="00C53A9F">
              <w:rPr>
                <w:szCs w:val="24"/>
              </w:rPr>
              <w:t>о</w:t>
            </w:r>
            <w:r w:rsidRPr="00C53A9F">
              <w:rPr>
                <w:szCs w:val="24"/>
              </w:rPr>
              <w:t>ванный партнерский ст</w:t>
            </w:r>
            <w:r w:rsidRPr="00C53A9F">
              <w:rPr>
                <w:szCs w:val="24"/>
              </w:rPr>
              <w:t>а</w:t>
            </w:r>
            <w:r w:rsidRPr="00C53A9F">
              <w:rPr>
                <w:szCs w:val="24"/>
              </w:rPr>
              <w:t xml:space="preserve">тус участника </w:t>
            </w:r>
            <w:r>
              <w:rPr>
                <w:szCs w:val="24"/>
              </w:rPr>
              <w:t>(п. 9 И</w:t>
            </w:r>
            <w:r>
              <w:rPr>
                <w:szCs w:val="24"/>
              </w:rPr>
              <w:t>н</w:t>
            </w:r>
            <w:r>
              <w:rPr>
                <w:szCs w:val="24"/>
              </w:rPr>
              <w:t>форм</w:t>
            </w:r>
            <w:r>
              <w:rPr>
                <w:szCs w:val="24"/>
              </w:rPr>
              <w:t>а</w:t>
            </w:r>
            <w:r>
              <w:rPr>
                <w:szCs w:val="24"/>
              </w:rPr>
              <w:t>ционной карты аукц</w:t>
            </w:r>
            <w:r>
              <w:rPr>
                <w:szCs w:val="24"/>
              </w:rPr>
              <w:t>и</w:t>
            </w:r>
            <w:r>
              <w:rPr>
                <w:szCs w:val="24"/>
              </w:rPr>
              <w:t>она).</w:t>
            </w:r>
          </w:p>
        </w:tc>
      </w:tr>
    </w:tbl>
    <w:p w:rsidR="00A04D3E" w:rsidRDefault="00A04D3E" w:rsidP="001A34C7">
      <w:pPr>
        <w:rPr>
          <w:rFonts w:ascii="Times New Roman" w:hAnsi="Times New Roman"/>
          <w:color w:val="auto"/>
          <w:sz w:val="28"/>
          <w:szCs w:val="28"/>
        </w:rPr>
      </w:pPr>
    </w:p>
    <w:p w:rsidR="00C53A9F" w:rsidRPr="00C53A9F" w:rsidRDefault="00C53A9F" w:rsidP="00E232DF">
      <w:pPr>
        <w:jc w:val="both"/>
        <w:rPr>
          <w:rFonts w:ascii="Times New Roman" w:hAnsi="Times New Roman"/>
          <w:sz w:val="28"/>
        </w:rPr>
      </w:pPr>
      <w:r>
        <w:rPr>
          <w:rFonts w:ascii="Times New Roman" w:hAnsi="Times New Roman"/>
          <w:sz w:val="28"/>
        </w:rPr>
        <w:t>2</w:t>
      </w:r>
      <w:r w:rsidRPr="00C53A9F">
        <w:rPr>
          <w:rFonts w:ascii="Times New Roman" w:hAnsi="Times New Roman"/>
          <w:sz w:val="28"/>
        </w:rPr>
        <w:t xml:space="preserve">. </w:t>
      </w:r>
      <w:r w:rsidR="00E232DF" w:rsidRPr="00E232DF">
        <w:rPr>
          <w:rFonts w:ascii="Times New Roman" w:hAnsi="Times New Roman"/>
          <w:sz w:val="28"/>
        </w:rPr>
        <w:t xml:space="preserve">В </w:t>
      </w:r>
      <w:proofErr w:type="gramStart"/>
      <w:r w:rsidR="00E232DF" w:rsidRPr="00E232DF">
        <w:rPr>
          <w:rFonts w:ascii="Times New Roman" w:hAnsi="Times New Roman"/>
          <w:sz w:val="28"/>
        </w:rPr>
        <w:t>соответствии</w:t>
      </w:r>
      <w:proofErr w:type="gramEnd"/>
      <w:r w:rsidR="00E232DF" w:rsidRPr="00E232DF">
        <w:rPr>
          <w:rFonts w:ascii="Times New Roman" w:hAnsi="Times New Roman"/>
          <w:sz w:val="28"/>
        </w:rPr>
        <w:t xml:space="preserve"> с п. 7.</w:t>
      </w:r>
      <w:r w:rsidR="00E232DF">
        <w:rPr>
          <w:rFonts w:ascii="Times New Roman" w:hAnsi="Times New Roman"/>
          <w:sz w:val="28"/>
        </w:rPr>
        <w:t>20</w:t>
      </w:r>
      <w:r w:rsidR="00E232DF" w:rsidRPr="00E232DF">
        <w:rPr>
          <w:rFonts w:ascii="Times New Roman" w:hAnsi="Times New Roman"/>
          <w:sz w:val="28"/>
        </w:rPr>
        <w:t>.</w:t>
      </w:r>
      <w:r w:rsidR="00E232DF">
        <w:rPr>
          <w:rFonts w:ascii="Times New Roman" w:hAnsi="Times New Roman"/>
          <w:sz w:val="28"/>
        </w:rPr>
        <w:t>5</w:t>
      </w:r>
      <w:r w:rsidR="00E232DF" w:rsidRPr="00E232DF">
        <w:rPr>
          <w:rFonts w:ascii="Times New Roman" w:hAnsi="Times New Roman"/>
          <w:sz w:val="28"/>
        </w:rPr>
        <w:t xml:space="preserve">. </w:t>
      </w:r>
      <w:proofErr w:type="gramStart"/>
      <w:r w:rsidR="00E232DF" w:rsidRPr="00E232DF">
        <w:rPr>
          <w:rFonts w:ascii="Times New Roman" w:hAnsi="Times New Roman"/>
          <w:sz w:val="28"/>
        </w:rPr>
        <w:t>Положения о закупках товаров, работ, услуг для нужд ФГУП ГНИВЦ ФНС России, утвержденного Приказом от 07.03.2012 № 13</w:t>
      </w:r>
      <w:r w:rsidR="00E232DF">
        <w:rPr>
          <w:rFonts w:ascii="Times New Roman" w:hAnsi="Times New Roman"/>
          <w:sz w:val="28"/>
        </w:rPr>
        <w:t xml:space="preserve"> (е</w:t>
      </w:r>
      <w:r w:rsidR="00E232DF" w:rsidRPr="00E232DF">
        <w:rPr>
          <w:rFonts w:ascii="Times New Roman" w:hAnsi="Times New Roman"/>
          <w:sz w:val="28"/>
        </w:rPr>
        <w:t>сли на основании результатов рассмотрения заявок на участие в аукционе в электронной форме будет  принято решение о несоответствии всех участников разм</w:t>
      </w:r>
      <w:r w:rsidR="00E232DF" w:rsidRPr="00E232DF">
        <w:rPr>
          <w:rFonts w:ascii="Times New Roman" w:hAnsi="Times New Roman"/>
          <w:sz w:val="28"/>
        </w:rPr>
        <w:t>е</w:t>
      </w:r>
      <w:r w:rsidR="00E232DF" w:rsidRPr="00E232DF">
        <w:rPr>
          <w:rFonts w:ascii="Times New Roman" w:hAnsi="Times New Roman"/>
          <w:sz w:val="28"/>
        </w:rPr>
        <w:t>щения заказа требованиям, предъявляемым к участникам размещения заказа, и (или) о несоответствии всех заявок на участие в аукционе в электронной форме установленным аукционной</w:t>
      </w:r>
      <w:proofErr w:type="gramEnd"/>
      <w:r w:rsidR="00E232DF" w:rsidRPr="00E232DF">
        <w:rPr>
          <w:rFonts w:ascii="Times New Roman" w:hAnsi="Times New Roman"/>
          <w:sz w:val="28"/>
        </w:rPr>
        <w:t xml:space="preserve"> документацией требованиям, либо о соответствии только одного участника размещения заказа и поданной им заявки на участие в аукционе в электронной форме установленным требованиям, аукцион в электро</w:t>
      </w:r>
      <w:r w:rsidR="00E232DF" w:rsidRPr="00E232DF">
        <w:rPr>
          <w:rFonts w:ascii="Times New Roman" w:hAnsi="Times New Roman"/>
          <w:sz w:val="28"/>
        </w:rPr>
        <w:t>н</w:t>
      </w:r>
      <w:r w:rsidR="00E232DF" w:rsidRPr="00E232DF">
        <w:rPr>
          <w:rFonts w:ascii="Times New Roman" w:hAnsi="Times New Roman"/>
          <w:sz w:val="28"/>
        </w:rPr>
        <w:t>ной форме признается  несост</w:t>
      </w:r>
      <w:r w:rsidR="00E232DF" w:rsidRPr="00E232DF">
        <w:rPr>
          <w:rFonts w:ascii="Times New Roman" w:hAnsi="Times New Roman"/>
          <w:sz w:val="28"/>
        </w:rPr>
        <w:t>о</w:t>
      </w:r>
      <w:r w:rsidR="00E232DF" w:rsidRPr="00E232DF">
        <w:rPr>
          <w:rFonts w:ascii="Times New Roman" w:hAnsi="Times New Roman"/>
          <w:sz w:val="28"/>
        </w:rPr>
        <w:t>явшимся</w:t>
      </w:r>
      <w:r w:rsidR="00E232DF">
        <w:rPr>
          <w:rFonts w:ascii="Times New Roman" w:hAnsi="Times New Roman"/>
          <w:sz w:val="28"/>
        </w:rPr>
        <w:t>) признать аукцион несостоявшимся</w:t>
      </w:r>
      <w:r w:rsidRPr="00C53A9F">
        <w:rPr>
          <w:rFonts w:ascii="Times New Roman" w:hAnsi="Times New Roman"/>
          <w:sz w:val="28"/>
        </w:rPr>
        <w:t>.</w:t>
      </w:r>
    </w:p>
    <w:p w:rsidR="00C53A9F" w:rsidRPr="00C53A9F" w:rsidRDefault="00C53A9F" w:rsidP="00C53A9F">
      <w:pPr>
        <w:rPr>
          <w:rFonts w:ascii="Times New Roman" w:hAnsi="Times New Roman"/>
          <w:sz w:val="28"/>
        </w:rPr>
      </w:pPr>
    </w:p>
    <w:p w:rsidR="0026633B" w:rsidRDefault="00C53A9F" w:rsidP="00E232DF">
      <w:pPr>
        <w:jc w:val="both"/>
        <w:rPr>
          <w:rFonts w:ascii="Times New Roman" w:hAnsi="Times New Roman"/>
          <w:sz w:val="28"/>
        </w:rPr>
      </w:pPr>
      <w:r>
        <w:rPr>
          <w:rFonts w:ascii="Times New Roman" w:hAnsi="Times New Roman"/>
          <w:sz w:val="28"/>
        </w:rPr>
        <w:t>3</w:t>
      </w:r>
      <w:r w:rsidRPr="00C53A9F">
        <w:rPr>
          <w:rFonts w:ascii="Times New Roman" w:hAnsi="Times New Roman"/>
          <w:sz w:val="28"/>
        </w:rPr>
        <w:t xml:space="preserve">. В </w:t>
      </w:r>
      <w:proofErr w:type="gramStart"/>
      <w:r w:rsidRPr="00C53A9F">
        <w:rPr>
          <w:rFonts w:ascii="Times New Roman" w:hAnsi="Times New Roman"/>
          <w:sz w:val="28"/>
        </w:rPr>
        <w:t>соответствии</w:t>
      </w:r>
      <w:proofErr w:type="gramEnd"/>
      <w:r w:rsidRPr="00C53A9F">
        <w:rPr>
          <w:rFonts w:ascii="Times New Roman" w:hAnsi="Times New Roman"/>
          <w:sz w:val="28"/>
        </w:rPr>
        <w:t xml:space="preserve"> с п. 7.1.6. </w:t>
      </w:r>
      <w:proofErr w:type="gramStart"/>
      <w:r w:rsidRPr="00C53A9F">
        <w:rPr>
          <w:rFonts w:ascii="Times New Roman" w:hAnsi="Times New Roman"/>
          <w:sz w:val="28"/>
        </w:rPr>
        <w:t>Положения (размещение заказа у единственного п</w:t>
      </w:r>
      <w:r w:rsidRPr="00C53A9F">
        <w:rPr>
          <w:rFonts w:ascii="Times New Roman" w:hAnsi="Times New Roman"/>
          <w:sz w:val="28"/>
        </w:rPr>
        <w:t>о</w:t>
      </w:r>
      <w:r w:rsidRPr="00C53A9F">
        <w:rPr>
          <w:rFonts w:ascii="Times New Roman" w:hAnsi="Times New Roman"/>
          <w:sz w:val="28"/>
        </w:rPr>
        <w:t>ставщика (исполнителя, подрядчика) предпр</w:t>
      </w:r>
      <w:r w:rsidRPr="00C53A9F">
        <w:rPr>
          <w:rFonts w:ascii="Times New Roman" w:hAnsi="Times New Roman"/>
          <w:sz w:val="28"/>
        </w:rPr>
        <w:t>и</w:t>
      </w:r>
      <w:r w:rsidRPr="00C53A9F">
        <w:rPr>
          <w:rFonts w:ascii="Times New Roman" w:hAnsi="Times New Roman"/>
          <w:sz w:val="28"/>
        </w:rPr>
        <w:t xml:space="preserve">ятие вправе осуществлять в случае, </w:t>
      </w:r>
      <w:r w:rsidRPr="00C53A9F">
        <w:rPr>
          <w:rFonts w:ascii="Times New Roman" w:hAnsi="Times New Roman"/>
          <w:sz w:val="28"/>
        </w:rPr>
        <w:lastRenderedPageBreak/>
        <w:t>когда торги или проведение запроса котир</w:t>
      </w:r>
      <w:r w:rsidRPr="00C53A9F">
        <w:rPr>
          <w:rFonts w:ascii="Times New Roman" w:hAnsi="Times New Roman"/>
          <w:sz w:val="28"/>
        </w:rPr>
        <w:t>о</w:t>
      </w:r>
      <w:r w:rsidRPr="00C53A9F">
        <w:rPr>
          <w:rFonts w:ascii="Times New Roman" w:hAnsi="Times New Roman"/>
          <w:sz w:val="28"/>
        </w:rPr>
        <w:t>вок, запроса предложений признаны несостоявшимися) инициатору закупки рассмотреть вопрос о возможности закл</w:t>
      </w:r>
      <w:r w:rsidRPr="00C53A9F">
        <w:rPr>
          <w:rFonts w:ascii="Times New Roman" w:hAnsi="Times New Roman"/>
          <w:sz w:val="28"/>
        </w:rPr>
        <w:t>ю</w:t>
      </w:r>
      <w:r w:rsidRPr="00C53A9F">
        <w:rPr>
          <w:rFonts w:ascii="Times New Roman" w:hAnsi="Times New Roman"/>
          <w:sz w:val="28"/>
        </w:rPr>
        <w:t xml:space="preserve">чения договора </w:t>
      </w:r>
      <w:r w:rsidR="00D9190E" w:rsidRPr="00D9190E">
        <w:rPr>
          <w:rFonts w:ascii="Times New Roman" w:hAnsi="Times New Roman"/>
          <w:sz w:val="28"/>
        </w:rPr>
        <w:t>на поставку, монтаж и тестирование оборудования IT-инфраструктуры для нужд Филиала ФГУП ГНИВЦ ФНС России в Сибирском ф</w:t>
      </w:r>
      <w:r w:rsidR="00D9190E" w:rsidRPr="00D9190E">
        <w:rPr>
          <w:rFonts w:ascii="Times New Roman" w:hAnsi="Times New Roman"/>
          <w:sz w:val="28"/>
        </w:rPr>
        <w:t>е</w:t>
      </w:r>
      <w:r w:rsidR="00D9190E" w:rsidRPr="00D9190E">
        <w:rPr>
          <w:rFonts w:ascii="Times New Roman" w:hAnsi="Times New Roman"/>
          <w:sz w:val="28"/>
        </w:rPr>
        <w:t>деральном округе</w:t>
      </w:r>
      <w:r w:rsidRPr="00C53A9F">
        <w:rPr>
          <w:rFonts w:ascii="Times New Roman" w:hAnsi="Times New Roman"/>
          <w:sz w:val="28"/>
        </w:rPr>
        <w:t xml:space="preserve"> по результатам размещения заказа у единственного поставщика.</w:t>
      </w:r>
      <w:proofErr w:type="gramEnd"/>
    </w:p>
    <w:p w:rsidR="00D9190E" w:rsidRDefault="00D9190E" w:rsidP="00A04D3E">
      <w:pPr>
        <w:rPr>
          <w:rFonts w:ascii="Times New Roman" w:hAnsi="Times New Roman"/>
          <w:sz w:val="28"/>
        </w:rPr>
      </w:pPr>
    </w:p>
    <w:p w:rsidR="001A34C7" w:rsidRDefault="001A34C7" w:rsidP="00A04D3E">
      <w:pPr>
        <w:rPr>
          <w:rFonts w:ascii="Times New Roman" w:hAnsi="Times New Roman"/>
          <w:sz w:val="28"/>
        </w:rPr>
      </w:pPr>
      <w:r>
        <w:rPr>
          <w:rFonts w:ascii="Times New Roman" w:hAnsi="Times New Roman"/>
          <w:sz w:val="28"/>
        </w:rPr>
        <w:t>Голосовали «За» - единогласно.</w:t>
      </w:r>
    </w:p>
    <w:tbl>
      <w:tblPr>
        <w:tblW w:w="18144" w:type="dxa"/>
        <w:tblLook w:val="01E0" w:firstRow="1" w:lastRow="1" w:firstColumn="1" w:lastColumn="1" w:noHBand="0" w:noVBand="0"/>
      </w:tblPr>
      <w:tblGrid>
        <w:gridCol w:w="4786"/>
        <w:gridCol w:w="2835"/>
        <w:gridCol w:w="10523"/>
      </w:tblGrid>
      <w:tr w:rsidR="00A83CAA" w:rsidRPr="00A83CAA" w:rsidTr="00C67012">
        <w:tc>
          <w:tcPr>
            <w:tcW w:w="4786" w:type="dxa"/>
            <w:vAlign w:val="center"/>
          </w:tcPr>
          <w:p w:rsidR="00D9190E" w:rsidRDefault="00D9190E" w:rsidP="00A83CAA">
            <w:pPr>
              <w:tabs>
                <w:tab w:val="left" w:pos="180"/>
                <w:tab w:val="left" w:pos="851"/>
              </w:tabs>
              <w:spacing w:before="120" w:after="120"/>
              <w:rPr>
                <w:rFonts w:ascii="Times New Roman" w:hAnsi="Times New Roman"/>
                <w:sz w:val="28"/>
              </w:rPr>
            </w:pPr>
          </w:p>
          <w:p w:rsidR="00A83CAA" w:rsidRPr="00A83CAA" w:rsidRDefault="00A83CAA" w:rsidP="00A83CAA">
            <w:pPr>
              <w:tabs>
                <w:tab w:val="left" w:pos="180"/>
                <w:tab w:val="left" w:pos="851"/>
              </w:tabs>
              <w:spacing w:before="120" w:after="120"/>
              <w:rPr>
                <w:rFonts w:ascii="Times New Roman" w:hAnsi="Times New Roman"/>
                <w:sz w:val="28"/>
                <w:szCs w:val="28"/>
              </w:rPr>
            </w:pPr>
            <w:r w:rsidRPr="00A83CAA">
              <w:rPr>
                <w:rFonts w:ascii="Times New Roman" w:hAnsi="Times New Roman"/>
                <w:sz w:val="28"/>
              </w:rPr>
              <w:t>Председатель Комиссии</w:t>
            </w:r>
          </w:p>
        </w:tc>
        <w:tc>
          <w:tcPr>
            <w:tcW w:w="2835" w:type="dxa"/>
            <w:vAlign w:val="center"/>
          </w:tcPr>
          <w:p w:rsidR="00A83CAA" w:rsidRPr="00A83CAA" w:rsidRDefault="00A83CAA" w:rsidP="00A83CAA">
            <w:pPr>
              <w:tabs>
                <w:tab w:val="left" w:pos="180"/>
              </w:tabs>
              <w:rPr>
                <w:sz w:val="28"/>
                <w:szCs w:val="28"/>
              </w:rPr>
            </w:pPr>
            <w:r w:rsidRPr="00A83CAA">
              <w:rPr>
                <w:sz w:val="28"/>
                <w:szCs w:val="28"/>
              </w:rPr>
              <w:t>_______________</w:t>
            </w:r>
          </w:p>
        </w:tc>
        <w:tc>
          <w:tcPr>
            <w:tcW w:w="10523" w:type="dxa"/>
            <w:vAlign w:val="center"/>
          </w:tcPr>
          <w:p w:rsidR="00A83CAA" w:rsidRPr="00A83CAA" w:rsidRDefault="00A83CAA" w:rsidP="00A83CAA">
            <w:pPr>
              <w:tabs>
                <w:tab w:val="left" w:pos="180"/>
              </w:tabs>
              <w:spacing w:before="100" w:beforeAutospacing="1" w:after="100" w:afterAutospacing="1"/>
              <w:ind w:left="72"/>
              <w:rPr>
                <w:rFonts w:ascii="Times New Roman" w:hAnsi="Times New Roman"/>
                <w:sz w:val="28"/>
                <w:szCs w:val="28"/>
              </w:rPr>
            </w:pPr>
            <w:r w:rsidRPr="00A83CAA">
              <w:rPr>
                <w:rFonts w:ascii="Times New Roman" w:hAnsi="Times New Roman"/>
                <w:color w:val="auto"/>
                <w:sz w:val="28"/>
                <w:szCs w:val="24"/>
              </w:rPr>
              <w:t>Черняк А.А.</w:t>
            </w:r>
          </w:p>
        </w:tc>
      </w:tr>
      <w:tr w:rsidR="00A83CAA" w:rsidRPr="00A83CAA" w:rsidTr="00C67012">
        <w:trPr>
          <w:trHeight w:val="311"/>
        </w:trPr>
        <w:tc>
          <w:tcPr>
            <w:tcW w:w="4786" w:type="dxa"/>
            <w:vAlign w:val="center"/>
          </w:tcPr>
          <w:p w:rsidR="00A83CAA" w:rsidRPr="00A83CAA" w:rsidRDefault="00A83CAA" w:rsidP="00A83CAA">
            <w:pPr>
              <w:tabs>
                <w:tab w:val="left" w:pos="180"/>
                <w:tab w:val="left" w:pos="851"/>
              </w:tabs>
              <w:spacing w:before="120" w:after="120"/>
              <w:rPr>
                <w:rFonts w:ascii="Times New Roman" w:hAnsi="Times New Roman"/>
                <w:sz w:val="28"/>
                <w:szCs w:val="28"/>
              </w:rPr>
            </w:pPr>
            <w:r w:rsidRPr="00A83CAA">
              <w:rPr>
                <w:rFonts w:ascii="Times New Roman" w:hAnsi="Times New Roman"/>
                <w:sz w:val="28"/>
              </w:rPr>
              <w:t>Заместитель председателя Комиссии</w:t>
            </w:r>
          </w:p>
        </w:tc>
        <w:tc>
          <w:tcPr>
            <w:tcW w:w="2835" w:type="dxa"/>
            <w:vAlign w:val="center"/>
          </w:tcPr>
          <w:p w:rsidR="00A83CAA" w:rsidRPr="00A83CAA" w:rsidRDefault="00A83CAA" w:rsidP="00A83CAA">
            <w:pPr>
              <w:tabs>
                <w:tab w:val="left" w:pos="180"/>
              </w:tabs>
              <w:ind w:right="-108"/>
              <w:rPr>
                <w:sz w:val="28"/>
                <w:szCs w:val="28"/>
              </w:rPr>
            </w:pPr>
            <w:r w:rsidRPr="00A83CAA">
              <w:rPr>
                <w:sz w:val="28"/>
                <w:szCs w:val="28"/>
              </w:rPr>
              <w:t>_______________</w:t>
            </w:r>
          </w:p>
        </w:tc>
        <w:tc>
          <w:tcPr>
            <w:tcW w:w="10523" w:type="dxa"/>
            <w:vAlign w:val="center"/>
          </w:tcPr>
          <w:p w:rsidR="00A83CAA" w:rsidRPr="00A83CAA" w:rsidRDefault="00A83CAA" w:rsidP="00A83CAA">
            <w:pPr>
              <w:tabs>
                <w:tab w:val="left" w:pos="180"/>
              </w:tabs>
              <w:spacing w:before="100" w:beforeAutospacing="1" w:after="100" w:afterAutospacing="1"/>
              <w:ind w:left="72" w:right="-108"/>
              <w:rPr>
                <w:rFonts w:ascii="Times New Roman" w:hAnsi="Times New Roman"/>
                <w:sz w:val="28"/>
                <w:szCs w:val="28"/>
              </w:rPr>
            </w:pPr>
            <w:r w:rsidRPr="00A83CAA">
              <w:rPr>
                <w:rFonts w:ascii="Times New Roman" w:hAnsi="Times New Roman"/>
                <w:color w:val="auto"/>
                <w:sz w:val="28"/>
                <w:szCs w:val="24"/>
              </w:rPr>
              <w:t>Богатырев О.Г.</w:t>
            </w:r>
          </w:p>
        </w:tc>
      </w:tr>
      <w:tr w:rsidR="00A83CAA" w:rsidRPr="00A83CAA" w:rsidTr="00C67012">
        <w:trPr>
          <w:trHeight w:val="311"/>
        </w:trPr>
        <w:tc>
          <w:tcPr>
            <w:tcW w:w="4786" w:type="dxa"/>
            <w:vAlign w:val="center"/>
          </w:tcPr>
          <w:p w:rsidR="00A83CAA" w:rsidRPr="00A83CAA" w:rsidRDefault="00A83CAA" w:rsidP="00A83CAA">
            <w:pPr>
              <w:tabs>
                <w:tab w:val="left" w:pos="180"/>
                <w:tab w:val="left" w:pos="851"/>
              </w:tabs>
              <w:spacing w:before="120" w:after="120"/>
              <w:rPr>
                <w:rFonts w:ascii="Times New Roman" w:hAnsi="Times New Roman"/>
                <w:sz w:val="28"/>
                <w:szCs w:val="28"/>
              </w:rPr>
            </w:pPr>
            <w:r w:rsidRPr="00A83CAA">
              <w:rPr>
                <w:rFonts w:ascii="Times New Roman" w:hAnsi="Times New Roman"/>
                <w:sz w:val="28"/>
                <w:szCs w:val="28"/>
              </w:rPr>
              <w:t>Члены Комиссии:</w:t>
            </w:r>
          </w:p>
        </w:tc>
        <w:tc>
          <w:tcPr>
            <w:tcW w:w="2835" w:type="dxa"/>
            <w:vAlign w:val="center"/>
          </w:tcPr>
          <w:p w:rsidR="00A83CAA" w:rsidRPr="00A83CAA" w:rsidRDefault="00A83CAA" w:rsidP="00A83CAA">
            <w:pPr>
              <w:tabs>
                <w:tab w:val="left" w:pos="180"/>
              </w:tabs>
              <w:ind w:right="-108"/>
            </w:pPr>
            <w:r w:rsidRPr="00A83CAA">
              <w:rPr>
                <w:sz w:val="28"/>
                <w:szCs w:val="28"/>
              </w:rPr>
              <w:t>_______________</w:t>
            </w:r>
          </w:p>
        </w:tc>
        <w:tc>
          <w:tcPr>
            <w:tcW w:w="10523" w:type="dxa"/>
            <w:vAlign w:val="center"/>
          </w:tcPr>
          <w:p w:rsidR="00A83CAA" w:rsidRPr="00A83CAA" w:rsidRDefault="00A83CAA" w:rsidP="00A83CAA">
            <w:pPr>
              <w:spacing w:before="100" w:beforeAutospacing="1" w:after="100" w:afterAutospacing="1"/>
              <w:ind w:left="72" w:right="-108"/>
              <w:rPr>
                <w:rFonts w:ascii="Times New Roman" w:hAnsi="Times New Roman"/>
                <w:sz w:val="28"/>
                <w:szCs w:val="28"/>
              </w:rPr>
            </w:pPr>
            <w:r w:rsidRPr="00A83CAA">
              <w:rPr>
                <w:rFonts w:ascii="Times New Roman" w:hAnsi="Times New Roman"/>
                <w:color w:val="auto"/>
                <w:sz w:val="28"/>
                <w:szCs w:val="24"/>
              </w:rPr>
              <w:t>Синьшинова Е.В.</w:t>
            </w:r>
          </w:p>
        </w:tc>
      </w:tr>
      <w:tr w:rsidR="00A83CAA" w:rsidRPr="00A83CAA" w:rsidTr="00C67012">
        <w:trPr>
          <w:trHeight w:val="311"/>
        </w:trPr>
        <w:tc>
          <w:tcPr>
            <w:tcW w:w="4786" w:type="dxa"/>
            <w:vAlign w:val="center"/>
          </w:tcPr>
          <w:p w:rsidR="00A83CAA" w:rsidRPr="00A83CAA" w:rsidRDefault="00A83CAA" w:rsidP="00A83CAA">
            <w:pPr>
              <w:tabs>
                <w:tab w:val="left" w:pos="180"/>
                <w:tab w:val="left" w:pos="851"/>
              </w:tabs>
              <w:spacing w:before="120" w:after="120"/>
              <w:rPr>
                <w:rFonts w:ascii="Times New Roman" w:hAnsi="Times New Roman"/>
                <w:sz w:val="28"/>
                <w:szCs w:val="28"/>
              </w:rPr>
            </w:pPr>
          </w:p>
        </w:tc>
        <w:tc>
          <w:tcPr>
            <w:tcW w:w="2835" w:type="dxa"/>
            <w:vAlign w:val="center"/>
          </w:tcPr>
          <w:p w:rsidR="00A83CAA" w:rsidRPr="00A83CAA" w:rsidRDefault="00A83CAA" w:rsidP="00A83CAA">
            <w:pPr>
              <w:tabs>
                <w:tab w:val="left" w:pos="180"/>
              </w:tabs>
              <w:ind w:right="-108"/>
            </w:pPr>
            <w:r w:rsidRPr="00A83CAA">
              <w:rPr>
                <w:sz w:val="28"/>
                <w:szCs w:val="28"/>
              </w:rPr>
              <w:t>_______________</w:t>
            </w:r>
          </w:p>
        </w:tc>
        <w:tc>
          <w:tcPr>
            <w:tcW w:w="10523" w:type="dxa"/>
            <w:vAlign w:val="center"/>
          </w:tcPr>
          <w:p w:rsidR="00A83CAA" w:rsidRPr="00A83CAA" w:rsidRDefault="00A83CAA" w:rsidP="00A83CAA">
            <w:pPr>
              <w:spacing w:before="100" w:beforeAutospacing="1" w:after="100" w:afterAutospacing="1"/>
              <w:ind w:left="72" w:right="-108"/>
              <w:rPr>
                <w:rFonts w:ascii="Times New Roman" w:hAnsi="Times New Roman"/>
                <w:sz w:val="28"/>
                <w:szCs w:val="28"/>
              </w:rPr>
            </w:pPr>
            <w:r w:rsidRPr="00A83CAA">
              <w:rPr>
                <w:rFonts w:ascii="Times New Roman" w:hAnsi="Times New Roman"/>
                <w:color w:val="auto"/>
                <w:sz w:val="28"/>
                <w:szCs w:val="24"/>
              </w:rPr>
              <w:t>Макаров М.И.</w:t>
            </w:r>
          </w:p>
        </w:tc>
      </w:tr>
      <w:tr w:rsidR="00A83CAA" w:rsidRPr="00A83CAA" w:rsidTr="00C67012">
        <w:trPr>
          <w:trHeight w:val="484"/>
        </w:trPr>
        <w:tc>
          <w:tcPr>
            <w:tcW w:w="4786" w:type="dxa"/>
            <w:vAlign w:val="center"/>
          </w:tcPr>
          <w:p w:rsidR="00A83CAA" w:rsidRPr="00A83CAA" w:rsidRDefault="00A83CAA" w:rsidP="00A83CAA">
            <w:pPr>
              <w:tabs>
                <w:tab w:val="left" w:pos="180"/>
                <w:tab w:val="left" w:pos="851"/>
              </w:tabs>
              <w:spacing w:before="120" w:after="120"/>
              <w:rPr>
                <w:rFonts w:ascii="Times New Roman" w:hAnsi="Times New Roman"/>
                <w:sz w:val="28"/>
                <w:szCs w:val="28"/>
              </w:rPr>
            </w:pPr>
          </w:p>
        </w:tc>
        <w:tc>
          <w:tcPr>
            <w:tcW w:w="2835" w:type="dxa"/>
            <w:vAlign w:val="center"/>
          </w:tcPr>
          <w:p w:rsidR="00A83CAA" w:rsidRPr="00A83CAA" w:rsidRDefault="00A83CAA" w:rsidP="00A83CAA">
            <w:pPr>
              <w:tabs>
                <w:tab w:val="left" w:pos="180"/>
              </w:tabs>
              <w:ind w:right="-108"/>
              <w:rPr>
                <w:sz w:val="28"/>
                <w:szCs w:val="28"/>
              </w:rPr>
            </w:pPr>
            <w:r w:rsidRPr="00A83CAA">
              <w:rPr>
                <w:sz w:val="28"/>
                <w:szCs w:val="28"/>
              </w:rPr>
              <w:t>_______________</w:t>
            </w:r>
          </w:p>
        </w:tc>
        <w:tc>
          <w:tcPr>
            <w:tcW w:w="10523" w:type="dxa"/>
            <w:vAlign w:val="center"/>
          </w:tcPr>
          <w:p w:rsidR="00A83CAA" w:rsidRPr="00A83CAA" w:rsidRDefault="00A83CAA" w:rsidP="00A83CAA">
            <w:pPr>
              <w:spacing w:before="100" w:beforeAutospacing="1" w:after="100" w:afterAutospacing="1"/>
              <w:ind w:left="72" w:right="-108"/>
              <w:rPr>
                <w:rFonts w:ascii="Times New Roman" w:hAnsi="Times New Roman"/>
                <w:sz w:val="28"/>
                <w:szCs w:val="28"/>
              </w:rPr>
            </w:pPr>
            <w:r w:rsidRPr="00A83CAA">
              <w:rPr>
                <w:rFonts w:ascii="Times New Roman" w:hAnsi="Times New Roman"/>
                <w:color w:val="auto"/>
                <w:sz w:val="28"/>
                <w:szCs w:val="24"/>
              </w:rPr>
              <w:t>Мирзоев Р.Ч.</w:t>
            </w:r>
          </w:p>
        </w:tc>
      </w:tr>
      <w:tr w:rsidR="00A83CAA" w:rsidRPr="00A83CAA" w:rsidTr="00C67012">
        <w:trPr>
          <w:trHeight w:val="484"/>
        </w:trPr>
        <w:tc>
          <w:tcPr>
            <w:tcW w:w="4786" w:type="dxa"/>
            <w:vAlign w:val="center"/>
          </w:tcPr>
          <w:p w:rsidR="00A83CAA" w:rsidRPr="00A83CAA" w:rsidRDefault="00A83CAA" w:rsidP="00A83CAA">
            <w:pPr>
              <w:tabs>
                <w:tab w:val="left" w:pos="851"/>
              </w:tabs>
              <w:spacing w:before="120" w:after="120"/>
              <w:rPr>
                <w:rFonts w:ascii="Times New Roman" w:hAnsi="Times New Roman"/>
                <w:sz w:val="28"/>
                <w:szCs w:val="28"/>
              </w:rPr>
            </w:pPr>
          </w:p>
        </w:tc>
        <w:tc>
          <w:tcPr>
            <w:tcW w:w="2835" w:type="dxa"/>
            <w:vAlign w:val="center"/>
          </w:tcPr>
          <w:p w:rsidR="00A83CAA" w:rsidRPr="00A83CAA" w:rsidRDefault="00A83CAA" w:rsidP="00A83CAA">
            <w:pPr>
              <w:ind w:right="-108"/>
              <w:rPr>
                <w:sz w:val="28"/>
                <w:szCs w:val="28"/>
              </w:rPr>
            </w:pPr>
            <w:r w:rsidRPr="00A83CAA">
              <w:rPr>
                <w:sz w:val="28"/>
                <w:szCs w:val="28"/>
              </w:rPr>
              <w:t>_______________</w:t>
            </w:r>
          </w:p>
        </w:tc>
        <w:tc>
          <w:tcPr>
            <w:tcW w:w="10523" w:type="dxa"/>
            <w:vAlign w:val="center"/>
          </w:tcPr>
          <w:p w:rsidR="00A83CAA" w:rsidRPr="00A83CAA" w:rsidRDefault="00A83CAA" w:rsidP="00A83CAA">
            <w:pPr>
              <w:spacing w:before="100" w:beforeAutospacing="1" w:after="100" w:afterAutospacing="1"/>
              <w:ind w:left="72" w:right="-108"/>
              <w:rPr>
                <w:rFonts w:ascii="Times New Roman" w:hAnsi="Times New Roman"/>
                <w:sz w:val="28"/>
                <w:szCs w:val="28"/>
              </w:rPr>
            </w:pPr>
            <w:r w:rsidRPr="00A83CAA">
              <w:rPr>
                <w:rFonts w:ascii="Times New Roman" w:hAnsi="Times New Roman"/>
                <w:color w:val="auto"/>
                <w:sz w:val="28"/>
                <w:szCs w:val="24"/>
              </w:rPr>
              <w:t>Исламов К.Л.</w:t>
            </w:r>
          </w:p>
        </w:tc>
      </w:tr>
      <w:tr w:rsidR="00A83CAA" w:rsidRPr="00A83CAA" w:rsidTr="00C67012">
        <w:trPr>
          <w:trHeight w:val="484"/>
        </w:trPr>
        <w:tc>
          <w:tcPr>
            <w:tcW w:w="4786" w:type="dxa"/>
            <w:vAlign w:val="center"/>
          </w:tcPr>
          <w:p w:rsidR="00A83CAA" w:rsidRPr="00A83CAA" w:rsidRDefault="00A83CAA" w:rsidP="00A83CAA">
            <w:pPr>
              <w:tabs>
                <w:tab w:val="left" w:pos="851"/>
              </w:tabs>
              <w:spacing w:before="120" w:after="120"/>
              <w:rPr>
                <w:rFonts w:ascii="Times New Roman" w:hAnsi="Times New Roman"/>
                <w:sz w:val="28"/>
                <w:szCs w:val="28"/>
              </w:rPr>
            </w:pPr>
            <w:r w:rsidRPr="00A83CAA">
              <w:rPr>
                <w:rFonts w:ascii="Times New Roman" w:hAnsi="Times New Roman"/>
                <w:sz w:val="28"/>
                <w:szCs w:val="28"/>
              </w:rPr>
              <w:t>Секретарь Комиссии:</w:t>
            </w:r>
          </w:p>
        </w:tc>
        <w:tc>
          <w:tcPr>
            <w:tcW w:w="2835" w:type="dxa"/>
            <w:vAlign w:val="center"/>
          </w:tcPr>
          <w:p w:rsidR="00A83CAA" w:rsidRPr="00A83CAA" w:rsidRDefault="00A83CAA" w:rsidP="00A83CAA">
            <w:pPr>
              <w:ind w:right="-108"/>
            </w:pPr>
            <w:r w:rsidRPr="00A83CAA">
              <w:rPr>
                <w:sz w:val="28"/>
                <w:szCs w:val="28"/>
              </w:rPr>
              <w:t>_______________</w:t>
            </w:r>
          </w:p>
        </w:tc>
        <w:tc>
          <w:tcPr>
            <w:tcW w:w="10523" w:type="dxa"/>
            <w:vAlign w:val="center"/>
          </w:tcPr>
          <w:p w:rsidR="00A83CAA" w:rsidRPr="00A83CAA" w:rsidRDefault="00A83CAA" w:rsidP="00A83CAA">
            <w:pPr>
              <w:spacing w:before="100" w:beforeAutospacing="1" w:after="100" w:afterAutospacing="1"/>
              <w:ind w:left="72" w:right="-108"/>
              <w:rPr>
                <w:rFonts w:ascii="Times New Roman" w:hAnsi="Times New Roman"/>
                <w:sz w:val="28"/>
                <w:szCs w:val="28"/>
              </w:rPr>
            </w:pPr>
            <w:r w:rsidRPr="00A83CAA">
              <w:rPr>
                <w:rFonts w:ascii="Times New Roman" w:hAnsi="Times New Roman"/>
                <w:sz w:val="28"/>
                <w:szCs w:val="28"/>
              </w:rPr>
              <w:t>Дворянкина А.И.</w:t>
            </w:r>
          </w:p>
        </w:tc>
      </w:tr>
    </w:tbl>
    <w:p w:rsidR="00E067E7" w:rsidRDefault="00E067E7" w:rsidP="00A04D3E">
      <w:pPr>
        <w:jc w:val="both"/>
        <w:rPr>
          <w:rFonts w:ascii="Times New Roman" w:hAnsi="Times New Roman"/>
          <w:sz w:val="28"/>
          <w:szCs w:val="28"/>
        </w:rPr>
      </w:pPr>
    </w:p>
    <w:sectPr w:rsidR="00E067E7" w:rsidSect="00AA41F9">
      <w:pgSz w:w="11906" w:h="16838"/>
      <w:pgMar w:top="719" w:right="624" w:bottom="72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1B8"/>
    <w:multiLevelType w:val="hybridMultilevel"/>
    <w:tmpl w:val="596E4F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9601E7"/>
    <w:multiLevelType w:val="hybridMultilevel"/>
    <w:tmpl w:val="6D501FAC"/>
    <w:lvl w:ilvl="0" w:tplc="0419000F">
      <w:start w:val="1"/>
      <w:numFmt w:val="decimal"/>
      <w:lvlText w:val="%1."/>
      <w:lvlJc w:val="left"/>
      <w:pPr>
        <w:tabs>
          <w:tab w:val="num" w:pos="540"/>
        </w:tabs>
        <w:ind w:left="540" w:hanging="360"/>
      </w:pPr>
      <w:rPr>
        <w:rFonts w:ascii="Times New Roman" w:hAnsi="Times New Roman"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ED82A57"/>
    <w:multiLevelType w:val="hybridMultilevel"/>
    <w:tmpl w:val="D6086F4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FE36D5"/>
    <w:multiLevelType w:val="hybridMultilevel"/>
    <w:tmpl w:val="3F3ADE4E"/>
    <w:lvl w:ilvl="0" w:tplc="0419000F">
      <w:start w:val="2"/>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19537F3"/>
    <w:multiLevelType w:val="hybridMultilevel"/>
    <w:tmpl w:val="45DC6BA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15832"/>
    <w:multiLevelType w:val="hybridMultilevel"/>
    <w:tmpl w:val="8DB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76D99"/>
    <w:multiLevelType w:val="hybridMultilevel"/>
    <w:tmpl w:val="8DB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65852"/>
    <w:multiLevelType w:val="hybridMultilevel"/>
    <w:tmpl w:val="8DB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25BE1"/>
    <w:multiLevelType w:val="hybridMultilevel"/>
    <w:tmpl w:val="FD3691B2"/>
    <w:lvl w:ilvl="0" w:tplc="FA5EB492">
      <w:start w:val="1"/>
      <w:numFmt w:val="decimal"/>
      <w:lvlText w:val="%1."/>
      <w:lvlJc w:val="left"/>
      <w:pPr>
        <w:tabs>
          <w:tab w:val="num" w:pos="720"/>
        </w:tabs>
        <w:ind w:left="720" w:hanging="360"/>
      </w:pPr>
      <w:rPr>
        <w:rFonts w:hint="default"/>
        <w:b/>
        <w:sz w:val="25"/>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AA435D"/>
    <w:multiLevelType w:val="hybridMultilevel"/>
    <w:tmpl w:val="48147F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1816D88"/>
    <w:multiLevelType w:val="hybridMultilevel"/>
    <w:tmpl w:val="CBA657CE"/>
    <w:lvl w:ilvl="0" w:tplc="90B28990">
      <w:start w:val="1"/>
      <w:numFmt w:val="decimal"/>
      <w:lvlText w:val="%1."/>
      <w:lvlJc w:val="left"/>
      <w:pPr>
        <w:tabs>
          <w:tab w:val="num" w:pos="2130"/>
        </w:tabs>
        <w:ind w:left="2130" w:hanging="12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481093B"/>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77B243B"/>
    <w:multiLevelType w:val="hybridMultilevel"/>
    <w:tmpl w:val="8DB03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52EE0"/>
    <w:multiLevelType w:val="hybridMultilevel"/>
    <w:tmpl w:val="47ECB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F403A6"/>
    <w:multiLevelType w:val="hybridMultilevel"/>
    <w:tmpl w:val="C4FED964"/>
    <w:lvl w:ilvl="0" w:tplc="98FC7A2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A402C22"/>
    <w:multiLevelType w:val="hybridMultilevel"/>
    <w:tmpl w:val="FFB671EC"/>
    <w:lvl w:ilvl="0" w:tplc="8264DFAA">
      <w:start w:val="1"/>
      <w:numFmt w:val="decimal"/>
      <w:lvlText w:val="%1."/>
      <w:lvlJc w:val="left"/>
      <w:pPr>
        <w:tabs>
          <w:tab w:val="num" w:pos="720"/>
        </w:tabs>
        <w:ind w:left="720" w:hanging="360"/>
      </w:pPr>
      <w:rPr>
        <w:rFonts w:hint="default"/>
        <w:b/>
        <w:sz w:val="25"/>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8"/>
  </w:num>
  <w:num w:numId="6">
    <w:abstractNumId w:val="16"/>
  </w:num>
  <w:num w:numId="7">
    <w:abstractNumId w:val="1"/>
  </w:num>
  <w:num w:numId="8">
    <w:abstractNumId w:val="14"/>
  </w:num>
  <w:num w:numId="9">
    <w:abstractNumId w:val="13"/>
  </w:num>
  <w:num w:numId="10">
    <w:abstractNumId w:val="2"/>
  </w:num>
  <w:num w:numId="11">
    <w:abstractNumId w:val="7"/>
  </w:num>
  <w:num w:numId="12">
    <w:abstractNumId w:val="15"/>
  </w:num>
  <w:num w:numId="13">
    <w:abstractNumId w:val="5"/>
  </w:num>
  <w:num w:numId="14">
    <w:abstractNumId w:val="12"/>
  </w:num>
  <w:num w:numId="15">
    <w:abstractNumId w:val="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262"/>
    <w:rsid w:val="00003D10"/>
    <w:rsid w:val="0002621B"/>
    <w:rsid w:val="0002738A"/>
    <w:rsid w:val="00041FA3"/>
    <w:rsid w:val="000646BF"/>
    <w:rsid w:val="000648DA"/>
    <w:rsid w:val="0008540B"/>
    <w:rsid w:val="00096A18"/>
    <w:rsid w:val="00097411"/>
    <w:rsid w:val="000A1EE4"/>
    <w:rsid w:val="000C1212"/>
    <w:rsid w:val="000E0ED1"/>
    <w:rsid w:val="000E3429"/>
    <w:rsid w:val="000E6C33"/>
    <w:rsid w:val="000E742A"/>
    <w:rsid w:val="000F02B8"/>
    <w:rsid w:val="000F6AF5"/>
    <w:rsid w:val="001021A4"/>
    <w:rsid w:val="00105862"/>
    <w:rsid w:val="0010770F"/>
    <w:rsid w:val="00120551"/>
    <w:rsid w:val="00125779"/>
    <w:rsid w:val="001257F1"/>
    <w:rsid w:val="00133FCB"/>
    <w:rsid w:val="00136653"/>
    <w:rsid w:val="00140AE8"/>
    <w:rsid w:val="001434E6"/>
    <w:rsid w:val="00146E79"/>
    <w:rsid w:val="00151CCA"/>
    <w:rsid w:val="00171866"/>
    <w:rsid w:val="001752AA"/>
    <w:rsid w:val="00177419"/>
    <w:rsid w:val="00185202"/>
    <w:rsid w:val="001852ED"/>
    <w:rsid w:val="00186281"/>
    <w:rsid w:val="00187959"/>
    <w:rsid w:val="001A2ADE"/>
    <w:rsid w:val="001A34C7"/>
    <w:rsid w:val="001A5507"/>
    <w:rsid w:val="001A618C"/>
    <w:rsid w:val="001C0031"/>
    <w:rsid w:val="001C011B"/>
    <w:rsid w:val="001C4978"/>
    <w:rsid w:val="001C60DC"/>
    <w:rsid w:val="001C67A4"/>
    <w:rsid w:val="001D6EC0"/>
    <w:rsid w:val="001E3546"/>
    <w:rsid w:val="001F78DF"/>
    <w:rsid w:val="00202403"/>
    <w:rsid w:val="00202438"/>
    <w:rsid w:val="0020312D"/>
    <w:rsid w:val="00214B39"/>
    <w:rsid w:val="00221598"/>
    <w:rsid w:val="00227C24"/>
    <w:rsid w:val="00231437"/>
    <w:rsid w:val="00233E0B"/>
    <w:rsid w:val="00243633"/>
    <w:rsid w:val="0024501E"/>
    <w:rsid w:val="002467D9"/>
    <w:rsid w:val="0025548A"/>
    <w:rsid w:val="00260A51"/>
    <w:rsid w:val="0026633B"/>
    <w:rsid w:val="00276E86"/>
    <w:rsid w:val="002822EA"/>
    <w:rsid w:val="002A7D3F"/>
    <w:rsid w:val="002B5BCC"/>
    <w:rsid w:val="002B6CF6"/>
    <w:rsid w:val="002B796A"/>
    <w:rsid w:val="002D5489"/>
    <w:rsid w:val="002E404D"/>
    <w:rsid w:val="002E5001"/>
    <w:rsid w:val="002E7052"/>
    <w:rsid w:val="002F3B44"/>
    <w:rsid w:val="00303626"/>
    <w:rsid w:val="00303D60"/>
    <w:rsid w:val="003054B6"/>
    <w:rsid w:val="00305C90"/>
    <w:rsid w:val="0032192B"/>
    <w:rsid w:val="0032379D"/>
    <w:rsid w:val="0033334C"/>
    <w:rsid w:val="003335E5"/>
    <w:rsid w:val="00333ACC"/>
    <w:rsid w:val="003344F1"/>
    <w:rsid w:val="00346D01"/>
    <w:rsid w:val="003505E0"/>
    <w:rsid w:val="00352ECB"/>
    <w:rsid w:val="00355BEE"/>
    <w:rsid w:val="003602CA"/>
    <w:rsid w:val="00361A73"/>
    <w:rsid w:val="00361B5B"/>
    <w:rsid w:val="003626E6"/>
    <w:rsid w:val="00375D0D"/>
    <w:rsid w:val="003832F5"/>
    <w:rsid w:val="003A7CCB"/>
    <w:rsid w:val="003C24BC"/>
    <w:rsid w:val="003C663E"/>
    <w:rsid w:val="003D2E54"/>
    <w:rsid w:val="0040189B"/>
    <w:rsid w:val="004057A2"/>
    <w:rsid w:val="00406F88"/>
    <w:rsid w:val="00407CBA"/>
    <w:rsid w:val="00422D99"/>
    <w:rsid w:val="00431B10"/>
    <w:rsid w:val="004359D9"/>
    <w:rsid w:val="004362B9"/>
    <w:rsid w:val="00444D8F"/>
    <w:rsid w:val="0045732C"/>
    <w:rsid w:val="00482A29"/>
    <w:rsid w:val="004A4AFA"/>
    <w:rsid w:val="004B17DB"/>
    <w:rsid w:val="004C5841"/>
    <w:rsid w:val="004D0B29"/>
    <w:rsid w:val="004D7D12"/>
    <w:rsid w:val="004E2ACF"/>
    <w:rsid w:val="004F1809"/>
    <w:rsid w:val="0050611D"/>
    <w:rsid w:val="00506EF6"/>
    <w:rsid w:val="00513710"/>
    <w:rsid w:val="00537443"/>
    <w:rsid w:val="00540653"/>
    <w:rsid w:val="00543093"/>
    <w:rsid w:val="00543974"/>
    <w:rsid w:val="00543A56"/>
    <w:rsid w:val="00544742"/>
    <w:rsid w:val="0054631B"/>
    <w:rsid w:val="00570C94"/>
    <w:rsid w:val="005743F8"/>
    <w:rsid w:val="00575CEC"/>
    <w:rsid w:val="005930A2"/>
    <w:rsid w:val="00593FFA"/>
    <w:rsid w:val="005A4179"/>
    <w:rsid w:val="005A5AC8"/>
    <w:rsid w:val="005A67F3"/>
    <w:rsid w:val="005A686E"/>
    <w:rsid w:val="005A765E"/>
    <w:rsid w:val="005D7A77"/>
    <w:rsid w:val="005E05B2"/>
    <w:rsid w:val="005E27AC"/>
    <w:rsid w:val="005E3655"/>
    <w:rsid w:val="00617338"/>
    <w:rsid w:val="00617753"/>
    <w:rsid w:val="00623601"/>
    <w:rsid w:val="00640C82"/>
    <w:rsid w:val="0064317F"/>
    <w:rsid w:val="00662451"/>
    <w:rsid w:val="00670A23"/>
    <w:rsid w:val="00673043"/>
    <w:rsid w:val="00673274"/>
    <w:rsid w:val="0069418A"/>
    <w:rsid w:val="006B0335"/>
    <w:rsid w:val="006C30F3"/>
    <w:rsid w:val="006C4F52"/>
    <w:rsid w:val="006C528B"/>
    <w:rsid w:val="006D12C5"/>
    <w:rsid w:val="006D18F9"/>
    <w:rsid w:val="006E2551"/>
    <w:rsid w:val="006E2751"/>
    <w:rsid w:val="006E2CCA"/>
    <w:rsid w:val="006E43A6"/>
    <w:rsid w:val="006E5C33"/>
    <w:rsid w:val="006E7D55"/>
    <w:rsid w:val="00703CBE"/>
    <w:rsid w:val="0070698D"/>
    <w:rsid w:val="00711969"/>
    <w:rsid w:val="007145D1"/>
    <w:rsid w:val="00731B90"/>
    <w:rsid w:val="00735E95"/>
    <w:rsid w:val="007424C3"/>
    <w:rsid w:val="00752E14"/>
    <w:rsid w:val="0075691C"/>
    <w:rsid w:val="0076552F"/>
    <w:rsid w:val="00765899"/>
    <w:rsid w:val="007A738E"/>
    <w:rsid w:val="007B6CD2"/>
    <w:rsid w:val="007C41D1"/>
    <w:rsid w:val="007D58B5"/>
    <w:rsid w:val="007D5C31"/>
    <w:rsid w:val="007E61A7"/>
    <w:rsid w:val="007F28EE"/>
    <w:rsid w:val="007F44F6"/>
    <w:rsid w:val="00810179"/>
    <w:rsid w:val="00815D64"/>
    <w:rsid w:val="00831CF6"/>
    <w:rsid w:val="008320F1"/>
    <w:rsid w:val="008332B4"/>
    <w:rsid w:val="008356A0"/>
    <w:rsid w:val="008520A9"/>
    <w:rsid w:val="0085536A"/>
    <w:rsid w:val="00866468"/>
    <w:rsid w:val="00880383"/>
    <w:rsid w:val="00881E4D"/>
    <w:rsid w:val="008838AB"/>
    <w:rsid w:val="00894A17"/>
    <w:rsid w:val="00897A3C"/>
    <w:rsid w:val="008A7C21"/>
    <w:rsid w:val="008B09EA"/>
    <w:rsid w:val="008B476D"/>
    <w:rsid w:val="008C5F25"/>
    <w:rsid w:val="008C7924"/>
    <w:rsid w:val="008C7F7E"/>
    <w:rsid w:val="008E4750"/>
    <w:rsid w:val="008F1464"/>
    <w:rsid w:val="008F2736"/>
    <w:rsid w:val="008F44AE"/>
    <w:rsid w:val="008F6188"/>
    <w:rsid w:val="009076BA"/>
    <w:rsid w:val="00913F52"/>
    <w:rsid w:val="009142F7"/>
    <w:rsid w:val="00916009"/>
    <w:rsid w:val="00916228"/>
    <w:rsid w:val="009236DD"/>
    <w:rsid w:val="009240AE"/>
    <w:rsid w:val="00924BBC"/>
    <w:rsid w:val="00931578"/>
    <w:rsid w:val="00933A74"/>
    <w:rsid w:val="009426D5"/>
    <w:rsid w:val="00956AF1"/>
    <w:rsid w:val="00963AAF"/>
    <w:rsid w:val="00963B57"/>
    <w:rsid w:val="00966FE5"/>
    <w:rsid w:val="009678E0"/>
    <w:rsid w:val="0097632F"/>
    <w:rsid w:val="00980F75"/>
    <w:rsid w:val="00983D53"/>
    <w:rsid w:val="00984478"/>
    <w:rsid w:val="00984DE4"/>
    <w:rsid w:val="009868A3"/>
    <w:rsid w:val="009A0675"/>
    <w:rsid w:val="009A4492"/>
    <w:rsid w:val="009A5B8A"/>
    <w:rsid w:val="009C455A"/>
    <w:rsid w:val="009D0C1A"/>
    <w:rsid w:val="009E75EB"/>
    <w:rsid w:val="009F6DA1"/>
    <w:rsid w:val="00A0130B"/>
    <w:rsid w:val="00A01473"/>
    <w:rsid w:val="00A02787"/>
    <w:rsid w:val="00A04584"/>
    <w:rsid w:val="00A04D3E"/>
    <w:rsid w:val="00A050BB"/>
    <w:rsid w:val="00A119A0"/>
    <w:rsid w:val="00A11EBA"/>
    <w:rsid w:val="00A2200A"/>
    <w:rsid w:val="00A33262"/>
    <w:rsid w:val="00A44259"/>
    <w:rsid w:val="00A53454"/>
    <w:rsid w:val="00A5572F"/>
    <w:rsid w:val="00A81169"/>
    <w:rsid w:val="00A83CAA"/>
    <w:rsid w:val="00A8491C"/>
    <w:rsid w:val="00A91838"/>
    <w:rsid w:val="00A95086"/>
    <w:rsid w:val="00A950F8"/>
    <w:rsid w:val="00AA367B"/>
    <w:rsid w:val="00AA41F9"/>
    <w:rsid w:val="00AA7E4F"/>
    <w:rsid w:val="00AB4B80"/>
    <w:rsid w:val="00AB7F8B"/>
    <w:rsid w:val="00AC44A5"/>
    <w:rsid w:val="00AC6AB8"/>
    <w:rsid w:val="00AD4795"/>
    <w:rsid w:val="00AD5F9A"/>
    <w:rsid w:val="00AD62DF"/>
    <w:rsid w:val="00AD698F"/>
    <w:rsid w:val="00AE5B8C"/>
    <w:rsid w:val="00AE7510"/>
    <w:rsid w:val="00B048F9"/>
    <w:rsid w:val="00B062BE"/>
    <w:rsid w:val="00B1305D"/>
    <w:rsid w:val="00B14955"/>
    <w:rsid w:val="00B30A05"/>
    <w:rsid w:val="00B413C3"/>
    <w:rsid w:val="00B4198E"/>
    <w:rsid w:val="00B455A5"/>
    <w:rsid w:val="00B54D21"/>
    <w:rsid w:val="00B64307"/>
    <w:rsid w:val="00B66FDA"/>
    <w:rsid w:val="00B732B7"/>
    <w:rsid w:val="00B74B60"/>
    <w:rsid w:val="00BA260C"/>
    <w:rsid w:val="00BA45AE"/>
    <w:rsid w:val="00BA7A87"/>
    <w:rsid w:val="00BB530E"/>
    <w:rsid w:val="00BD53CB"/>
    <w:rsid w:val="00BD66F6"/>
    <w:rsid w:val="00BF20BC"/>
    <w:rsid w:val="00BF2D98"/>
    <w:rsid w:val="00C04926"/>
    <w:rsid w:val="00C216D4"/>
    <w:rsid w:val="00C2258C"/>
    <w:rsid w:val="00C323B3"/>
    <w:rsid w:val="00C32495"/>
    <w:rsid w:val="00C367D9"/>
    <w:rsid w:val="00C452A0"/>
    <w:rsid w:val="00C47167"/>
    <w:rsid w:val="00C51F30"/>
    <w:rsid w:val="00C53A9F"/>
    <w:rsid w:val="00C650BA"/>
    <w:rsid w:val="00C67012"/>
    <w:rsid w:val="00C821CF"/>
    <w:rsid w:val="00C915C1"/>
    <w:rsid w:val="00C91EFB"/>
    <w:rsid w:val="00C9329F"/>
    <w:rsid w:val="00C95B76"/>
    <w:rsid w:val="00C95C07"/>
    <w:rsid w:val="00CA0552"/>
    <w:rsid w:val="00CA3D74"/>
    <w:rsid w:val="00CA5457"/>
    <w:rsid w:val="00CC02F7"/>
    <w:rsid w:val="00CC2050"/>
    <w:rsid w:val="00CC5DC1"/>
    <w:rsid w:val="00CD06C3"/>
    <w:rsid w:val="00CE09C8"/>
    <w:rsid w:val="00CE41EE"/>
    <w:rsid w:val="00CE5EA5"/>
    <w:rsid w:val="00D04B2F"/>
    <w:rsid w:val="00D05D0D"/>
    <w:rsid w:val="00D0659D"/>
    <w:rsid w:val="00D1004C"/>
    <w:rsid w:val="00D24A48"/>
    <w:rsid w:val="00D268C2"/>
    <w:rsid w:val="00D30613"/>
    <w:rsid w:val="00D41E4B"/>
    <w:rsid w:val="00D56DE6"/>
    <w:rsid w:val="00D61C7D"/>
    <w:rsid w:val="00D61EE2"/>
    <w:rsid w:val="00D64004"/>
    <w:rsid w:val="00D80675"/>
    <w:rsid w:val="00D9190E"/>
    <w:rsid w:val="00DA43B0"/>
    <w:rsid w:val="00DB2137"/>
    <w:rsid w:val="00DB50B2"/>
    <w:rsid w:val="00DB6E58"/>
    <w:rsid w:val="00DC7FBA"/>
    <w:rsid w:val="00DD60BB"/>
    <w:rsid w:val="00DF18F8"/>
    <w:rsid w:val="00DF2818"/>
    <w:rsid w:val="00DF4D1E"/>
    <w:rsid w:val="00E007D5"/>
    <w:rsid w:val="00E037E7"/>
    <w:rsid w:val="00E067E7"/>
    <w:rsid w:val="00E22F24"/>
    <w:rsid w:val="00E232DF"/>
    <w:rsid w:val="00E23F55"/>
    <w:rsid w:val="00E63617"/>
    <w:rsid w:val="00E65780"/>
    <w:rsid w:val="00E722EF"/>
    <w:rsid w:val="00E76B0F"/>
    <w:rsid w:val="00E80A1E"/>
    <w:rsid w:val="00E92D43"/>
    <w:rsid w:val="00EA1018"/>
    <w:rsid w:val="00EA1F77"/>
    <w:rsid w:val="00EA67AD"/>
    <w:rsid w:val="00EA6C6B"/>
    <w:rsid w:val="00EB593E"/>
    <w:rsid w:val="00EC4124"/>
    <w:rsid w:val="00EC42C3"/>
    <w:rsid w:val="00ED042B"/>
    <w:rsid w:val="00ED6332"/>
    <w:rsid w:val="00ED64C6"/>
    <w:rsid w:val="00EE698D"/>
    <w:rsid w:val="00EE6D9C"/>
    <w:rsid w:val="00EF0D8E"/>
    <w:rsid w:val="00EF6A52"/>
    <w:rsid w:val="00F12BBB"/>
    <w:rsid w:val="00F41523"/>
    <w:rsid w:val="00F445DD"/>
    <w:rsid w:val="00F501A4"/>
    <w:rsid w:val="00F62CEE"/>
    <w:rsid w:val="00F85F2E"/>
    <w:rsid w:val="00F9344C"/>
    <w:rsid w:val="00F97B0A"/>
    <w:rsid w:val="00FA52D2"/>
    <w:rsid w:val="00FB30AA"/>
    <w:rsid w:val="00FB46F4"/>
    <w:rsid w:val="00FD4ACA"/>
    <w:rsid w:val="00FD7CAA"/>
    <w:rsid w:val="00FE4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3262"/>
    <w:rPr>
      <w:rFonts w:ascii="Arial" w:hAnsi="Arial"/>
      <w:color w:val="000000"/>
      <w:sz w:val="18"/>
    </w:rPr>
  </w:style>
  <w:style w:type="paragraph" w:styleId="1">
    <w:name w:val="heading 1"/>
    <w:basedOn w:val="a0"/>
    <w:next w:val="a0"/>
    <w:link w:val="10"/>
    <w:qFormat/>
    <w:rsid w:val="00E63617"/>
    <w:pPr>
      <w:keepNext/>
      <w:spacing w:before="240" w:after="60"/>
      <w:outlineLvl w:val="0"/>
    </w:pPr>
    <w:rPr>
      <w:rFonts w:cs="Arial"/>
      <w:b/>
      <w:bCs/>
      <w:kern w:val="32"/>
      <w:sz w:val="32"/>
      <w:szCs w:val="32"/>
    </w:rPr>
  </w:style>
  <w:style w:type="paragraph" w:styleId="2">
    <w:name w:val="heading 2"/>
    <w:basedOn w:val="a0"/>
    <w:next w:val="a0"/>
    <w:link w:val="20"/>
    <w:qFormat/>
    <w:rsid w:val="00C821CF"/>
    <w:pPr>
      <w:keepNext/>
      <w:spacing w:before="240" w:after="60"/>
      <w:outlineLvl w:val="1"/>
    </w:pPr>
    <w:rPr>
      <w:rFonts w:ascii="Cambria" w:hAnsi="Cambria"/>
      <w:b/>
      <w:bCs/>
      <w:i/>
      <w:iCs/>
      <w:color w:val="auto"/>
      <w:sz w:val="28"/>
      <w:szCs w:val="28"/>
    </w:rPr>
  </w:style>
  <w:style w:type="paragraph" w:styleId="3">
    <w:name w:val="heading 3"/>
    <w:basedOn w:val="a0"/>
    <w:next w:val="a0"/>
    <w:qFormat/>
    <w:rsid w:val="00A33262"/>
    <w:pPr>
      <w:keepNext/>
      <w:ind w:left="-142"/>
      <w:jc w:val="center"/>
      <w:outlineLvl w:val="2"/>
    </w:pPr>
    <w:rPr>
      <w:rFonts w:ascii="Times New Roman" w:hAnsi="Times New Roman"/>
      <w:b/>
      <w:spacing w:val="-20"/>
      <w:sz w:val="24"/>
    </w:rPr>
  </w:style>
  <w:style w:type="paragraph" w:styleId="9">
    <w:name w:val="heading 9"/>
    <w:basedOn w:val="a0"/>
    <w:next w:val="a0"/>
    <w:qFormat/>
    <w:rsid w:val="00A33262"/>
    <w:pPr>
      <w:keepNext/>
      <w:spacing w:line="360" w:lineRule="auto"/>
      <w:ind w:right="292" w:firstLine="706"/>
      <w:jc w:val="both"/>
      <w:outlineLvl w:val="8"/>
    </w:pPr>
    <w:rPr>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link w:val="a5"/>
    <w:rsid w:val="00A33262"/>
    <w:pPr>
      <w:spacing w:before="120" w:after="120"/>
      <w:ind w:firstLine="851"/>
      <w:jc w:val="both"/>
    </w:pPr>
    <w:rPr>
      <w:rFonts w:ascii="Times New Roman" w:hAnsi="Times New Roman"/>
      <w:sz w:val="24"/>
    </w:rPr>
  </w:style>
  <w:style w:type="paragraph" w:styleId="a6">
    <w:name w:val="Balloon Text"/>
    <w:basedOn w:val="a0"/>
    <w:semiHidden/>
    <w:rsid w:val="00AA7E4F"/>
    <w:rPr>
      <w:rFonts w:ascii="Tahoma" w:hAnsi="Tahoma" w:cs="Tahoma"/>
      <w:sz w:val="16"/>
      <w:szCs w:val="16"/>
    </w:rPr>
  </w:style>
  <w:style w:type="paragraph" w:customStyle="1" w:styleId="Default">
    <w:name w:val="Default"/>
    <w:rsid w:val="00333ACC"/>
    <w:pPr>
      <w:autoSpaceDE w:val="0"/>
      <w:autoSpaceDN w:val="0"/>
      <w:adjustRightInd w:val="0"/>
    </w:pPr>
    <w:rPr>
      <w:color w:val="000000"/>
      <w:sz w:val="24"/>
      <w:szCs w:val="24"/>
    </w:rPr>
  </w:style>
  <w:style w:type="paragraph" w:styleId="a7">
    <w:name w:val="Normal (Web)"/>
    <w:basedOn w:val="a0"/>
    <w:link w:val="a8"/>
    <w:rsid w:val="00352ECB"/>
    <w:pPr>
      <w:spacing w:before="100" w:beforeAutospacing="1" w:after="100" w:afterAutospacing="1"/>
    </w:pPr>
    <w:rPr>
      <w:rFonts w:ascii="Times New Roman" w:hAnsi="Times New Roman"/>
      <w:color w:val="auto"/>
      <w:sz w:val="24"/>
      <w:szCs w:val="24"/>
    </w:rPr>
  </w:style>
  <w:style w:type="paragraph" w:styleId="a9">
    <w:name w:val="header"/>
    <w:basedOn w:val="a0"/>
    <w:link w:val="aa"/>
    <w:rsid w:val="00EC4124"/>
    <w:pPr>
      <w:tabs>
        <w:tab w:val="center" w:pos="4677"/>
        <w:tab w:val="right" w:pos="9355"/>
      </w:tabs>
      <w:suppressAutoHyphens/>
    </w:pPr>
    <w:rPr>
      <w:rFonts w:ascii="Times New Roman" w:eastAsia="Calibri" w:hAnsi="Times New Roman"/>
      <w:color w:val="auto"/>
      <w:sz w:val="24"/>
      <w:szCs w:val="24"/>
      <w:lang w:eastAsia="ar-SA"/>
    </w:rPr>
  </w:style>
  <w:style w:type="character" w:customStyle="1" w:styleId="aa">
    <w:name w:val="Верхний колонтитул Знак"/>
    <w:link w:val="a9"/>
    <w:locked/>
    <w:rsid w:val="00EC4124"/>
    <w:rPr>
      <w:rFonts w:eastAsia="Calibri"/>
      <w:sz w:val="24"/>
      <w:szCs w:val="24"/>
      <w:lang w:val="ru-RU" w:eastAsia="ar-SA" w:bidi="ar-SA"/>
    </w:rPr>
  </w:style>
  <w:style w:type="paragraph" w:customStyle="1" w:styleId="a">
    <w:name w:val="Подраздел"/>
    <w:basedOn w:val="a0"/>
    <w:semiHidden/>
    <w:rsid w:val="005D7A77"/>
    <w:pPr>
      <w:numPr>
        <w:ilvl w:val="1"/>
        <w:numId w:val="12"/>
      </w:numPr>
      <w:suppressAutoHyphens/>
      <w:spacing w:before="240" w:after="120"/>
      <w:jc w:val="center"/>
    </w:pPr>
    <w:rPr>
      <w:rFonts w:ascii="TimesDL" w:hAnsi="TimesDL"/>
      <w:b/>
      <w:smallCaps/>
      <w:color w:val="auto"/>
      <w:spacing w:val="-2"/>
      <w:sz w:val="24"/>
    </w:rPr>
  </w:style>
  <w:style w:type="character" w:customStyle="1" w:styleId="11">
    <w:name w:val=" Знак Знак1"/>
    <w:rsid w:val="0076552F"/>
    <w:rPr>
      <w:sz w:val="24"/>
      <w:szCs w:val="24"/>
    </w:rPr>
  </w:style>
  <w:style w:type="character" w:customStyle="1" w:styleId="a8">
    <w:name w:val="Обычный (веб) Знак"/>
    <w:link w:val="a7"/>
    <w:rsid w:val="00831CF6"/>
    <w:rPr>
      <w:sz w:val="24"/>
      <w:szCs w:val="24"/>
      <w:lang w:val="ru-RU" w:eastAsia="ru-RU" w:bidi="ar-SA"/>
    </w:rPr>
  </w:style>
  <w:style w:type="paragraph" w:styleId="ab">
    <w:name w:val="Document Map"/>
    <w:basedOn w:val="a0"/>
    <w:semiHidden/>
    <w:rsid w:val="00AB7F8B"/>
    <w:pPr>
      <w:shd w:val="clear" w:color="auto" w:fill="000080"/>
    </w:pPr>
    <w:rPr>
      <w:rFonts w:ascii="Tahoma" w:hAnsi="Tahoma" w:cs="Tahoma"/>
      <w:sz w:val="20"/>
    </w:rPr>
  </w:style>
  <w:style w:type="character" w:customStyle="1" w:styleId="20">
    <w:name w:val="Заголовок 2 Знак"/>
    <w:link w:val="2"/>
    <w:rsid w:val="00C821CF"/>
    <w:rPr>
      <w:rFonts w:ascii="Cambria" w:eastAsia="Times New Roman" w:hAnsi="Cambria" w:cs="Times New Roman"/>
      <w:b/>
      <w:bCs/>
      <w:i/>
      <w:iCs/>
      <w:sz w:val="28"/>
      <w:szCs w:val="28"/>
    </w:rPr>
  </w:style>
  <w:style w:type="character" w:customStyle="1" w:styleId="apple-style-span">
    <w:name w:val="apple-style-span"/>
    <w:basedOn w:val="a1"/>
    <w:rsid w:val="00C821CF"/>
  </w:style>
  <w:style w:type="paragraph" w:customStyle="1" w:styleId="offset251">
    <w:name w:val="offset251"/>
    <w:basedOn w:val="a0"/>
    <w:rsid w:val="00C650BA"/>
    <w:pPr>
      <w:spacing w:before="100" w:beforeAutospacing="1" w:after="100" w:afterAutospacing="1"/>
      <w:ind w:left="375"/>
    </w:pPr>
    <w:rPr>
      <w:rFonts w:ascii="Times New Roman" w:hAnsi="Times New Roman"/>
      <w:color w:val="auto"/>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119A0"/>
    <w:pPr>
      <w:spacing w:before="100" w:beforeAutospacing="1" w:after="100" w:afterAutospacing="1"/>
    </w:pPr>
    <w:rPr>
      <w:rFonts w:ascii="Tahoma" w:hAnsi="Tahoma"/>
      <w:color w:val="auto"/>
      <w:sz w:val="20"/>
      <w:lang w:val="en-US" w:eastAsia="en-US"/>
    </w:rPr>
  </w:style>
  <w:style w:type="table" w:styleId="ac">
    <w:name w:val="Table Grid"/>
    <w:basedOn w:val="a2"/>
    <w:rsid w:val="0098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3054B6"/>
    <w:rPr>
      <w:color w:val="0000FF"/>
      <w:u w:val="single"/>
    </w:rPr>
  </w:style>
  <w:style w:type="character" w:customStyle="1" w:styleId="a5">
    <w:name w:val="Основной текст с отступом Знак"/>
    <w:link w:val="a4"/>
    <w:rsid w:val="00ED042B"/>
    <w:rPr>
      <w:color w:val="000000"/>
      <w:sz w:val="24"/>
    </w:rPr>
  </w:style>
  <w:style w:type="character" w:customStyle="1" w:styleId="10">
    <w:name w:val="Заголовок 1 Знак"/>
    <w:link w:val="1"/>
    <w:rsid w:val="002B5BCC"/>
    <w:rPr>
      <w:rFonts w:ascii="Arial" w:hAnsi="Arial" w:cs="Arial"/>
      <w:b/>
      <w:bCs/>
      <w:color w:val="000000"/>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3262"/>
    <w:rPr>
      <w:rFonts w:ascii="Arial" w:hAnsi="Arial"/>
      <w:color w:val="000000"/>
      <w:sz w:val="18"/>
    </w:rPr>
  </w:style>
  <w:style w:type="paragraph" w:styleId="1">
    <w:name w:val="heading 1"/>
    <w:basedOn w:val="a0"/>
    <w:next w:val="a0"/>
    <w:link w:val="10"/>
    <w:qFormat/>
    <w:rsid w:val="00E63617"/>
    <w:pPr>
      <w:keepNext/>
      <w:spacing w:before="240" w:after="60"/>
      <w:outlineLvl w:val="0"/>
    </w:pPr>
    <w:rPr>
      <w:rFonts w:cs="Arial"/>
      <w:b/>
      <w:bCs/>
      <w:kern w:val="32"/>
      <w:sz w:val="32"/>
      <w:szCs w:val="32"/>
    </w:rPr>
  </w:style>
  <w:style w:type="paragraph" w:styleId="2">
    <w:name w:val="heading 2"/>
    <w:basedOn w:val="a0"/>
    <w:next w:val="a0"/>
    <w:link w:val="20"/>
    <w:qFormat/>
    <w:rsid w:val="00C821CF"/>
    <w:pPr>
      <w:keepNext/>
      <w:spacing w:before="240" w:after="60"/>
      <w:outlineLvl w:val="1"/>
    </w:pPr>
    <w:rPr>
      <w:rFonts w:ascii="Cambria" w:hAnsi="Cambria"/>
      <w:b/>
      <w:bCs/>
      <w:i/>
      <w:iCs/>
      <w:color w:val="auto"/>
      <w:sz w:val="28"/>
      <w:szCs w:val="28"/>
    </w:rPr>
  </w:style>
  <w:style w:type="paragraph" w:styleId="3">
    <w:name w:val="heading 3"/>
    <w:basedOn w:val="a0"/>
    <w:next w:val="a0"/>
    <w:qFormat/>
    <w:rsid w:val="00A33262"/>
    <w:pPr>
      <w:keepNext/>
      <w:ind w:left="-142"/>
      <w:jc w:val="center"/>
      <w:outlineLvl w:val="2"/>
    </w:pPr>
    <w:rPr>
      <w:rFonts w:ascii="Times New Roman" w:hAnsi="Times New Roman"/>
      <w:b/>
      <w:spacing w:val="-20"/>
      <w:sz w:val="24"/>
    </w:rPr>
  </w:style>
  <w:style w:type="paragraph" w:styleId="9">
    <w:name w:val="heading 9"/>
    <w:basedOn w:val="a0"/>
    <w:next w:val="a0"/>
    <w:qFormat/>
    <w:rsid w:val="00A33262"/>
    <w:pPr>
      <w:keepNext/>
      <w:spacing w:line="360" w:lineRule="auto"/>
      <w:ind w:right="292" w:firstLine="706"/>
      <w:jc w:val="both"/>
      <w:outlineLvl w:val="8"/>
    </w:pPr>
    <w:rPr>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link w:val="a5"/>
    <w:rsid w:val="00A33262"/>
    <w:pPr>
      <w:spacing w:before="120" w:after="120"/>
      <w:ind w:firstLine="851"/>
      <w:jc w:val="both"/>
    </w:pPr>
    <w:rPr>
      <w:rFonts w:ascii="Times New Roman" w:hAnsi="Times New Roman"/>
      <w:sz w:val="24"/>
    </w:rPr>
  </w:style>
  <w:style w:type="paragraph" w:styleId="a6">
    <w:name w:val="Balloon Text"/>
    <w:basedOn w:val="a0"/>
    <w:semiHidden/>
    <w:rsid w:val="00AA7E4F"/>
    <w:rPr>
      <w:rFonts w:ascii="Tahoma" w:hAnsi="Tahoma" w:cs="Tahoma"/>
      <w:sz w:val="16"/>
      <w:szCs w:val="16"/>
    </w:rPr>
  </w:style>
  <w:style w:type="paragraph" w:customStyle="1" w:styleId="Default">
    <w:name w:val="Default"/>
    <w:rsid w:val="00333ACC"/>
    <w:pPr>
      <w:autoSpaceDE w:val="0"/>
      <w:autoSpaceDN w:val="0"/>
      <w:adjustRightInd w:val="0"/>
    </w:pPr>
    <w:rPr>
      <w:color w:val="000000"/>
      <w:sz w:val="24"/>
      <w:szCs w:val="24"/>
    </w:rPr>
  </w:style>
  <w:style w:type="paragraph" w:styleId="a7">
    <w:name w:val="Normal (Web)"/>
    <w:basedOn w:val="a0"/>
    <w:link w:val="a8"/>
    <w:rsid w:val="00352ECB"/>
    <w:pPr>
      <w:spacing w:before="100" w:beforeAutospacing="1" w:after="100" w:afterAutospacing="1"/>
    </w:pPr>
    <w:rPr>
      <w:rFonts w:ascii="Times New Roman" w:hAnsi="Times New Roman"/>
      <w:color w:val="auto"/>
      <w:sz w:val="24"/>
      <w:szCs w:val="24"/>
    </w:rPr>
  </w:style>
  <w:style w:type="paragraph" w:styleId="a9">
    <w:name w:val="header"/>
    <w:basedOn w:val="a0"/>
    <w:link w:val="aa"/>
    <w:rsid w:val="00EC4124"/>
    <w:pPr>
      <w:tabs>
        <w:tab w:val="center" w:pos="4677"/>
        <w:tab w:val="right" w:pos="9355"/>
      </w:tabs>
      <w:suppressAutoHyphens/>
    </w:pPr>
    <w:rPr>
      <w:rFonts w:ascii="Times New Roman" w:eastAsia="Calibri" w:hAnsi="Times New Roman"/>
      <w:color w:val="auto"/>
      <w:sz w:val="24"/>
      <w:szCs w:val="24"/>
      <w:lang w:eastAsia="ar-SA"/>
    </w:rPr>
  </w:style>
  <w:style w:type="character" w:customStyle="1" w:styleId="aa">
    <w:name w:val="Верхний колонтитул Знак"/>
    <w:link w:val="a9"/>
    <w:locked/>
    <w:rsid w:val="00EC4124"/>
    <w:rPr>
      <w:rFonts w:eastAsia="Calibri"/>
      <w:sz w:val="24"/>
      <w:szCs w:val="24"/>
      <w:lang w:val="ru-RU" w:eastAsia="ar-SA" w:bidi="ar-SA"/>
    </w:rPr>
  </w:style>
  <w:style w:type="paragraph" w:customStyle="1" w:styleId="a">
    <w:name w:val="Подраздел"/>
    <w:basedOn w:val="a0"/>
    <w:semiHidden/>
    <w:rsid w:val="005D7A77"/>
    <w:pPr>
      <w:numPr>
        <w:ilvl w:val="1"/>
        <w:numId w:val="12"/>
      </w:numPr>
      <w:suppressAutoHyphens/>
      <w:spacing w:before="240" w:after="120"/>
      <w:jc w:val="center"/>
    </w:pPr>
    <w:rPr>
      <w:rFonts w:ascii="TimesDL" w:hAnsi="TimesDL"/>
      <w:b/>
      <w:smallCaps/>
      <w:color w:val="auto"/>
      <w:spacing w:val="-2"/>
      <w:sz w:val="24"/>
    </w:rPr>
  </w:style>
  <w:style w:type="character" w:customStyle="1" w:styleId="11">
    <w:name w:val=" Знак Знак1"/>
    <w:rsid w:val="0076552F"/>
    <w:rPr>
      <w:sz w:val="24"/>
      <w:szCs w:val="24"/>
    </w:rPr>
  </w:style>
  <w:style w:type="character" w:customStyle="1" w:styleId="a8">
    <w:name w:val="Обычный (веб) Знак"/>
    <w:link w:val="a7"/>
    <w:rsid w:val="00831CF6"/>
    <w:rPr>
      <w:sz w:val="24"/>
      <w:szCs w:val="24"/>
      <w:lang w:val="ru-RU" w:eastAsia="ru-RU" w:bidi="ar-SA"/>
    </w:rPr>
  </w:style>
  <w:style w:type="paragraph" w:styleId="ab">
    <w:name w:val="Document Map"/>
    <w:basedOn w:val="a0"/>
    <w:semiHidden/>
    <w:rsid w:val="00AB7F8B"/>
    <w:pPr>
      <w:shd w:val="clear" w:color="auto" w:fill="000080"/>
    </w:pPr>
    <w:rPr>
      <w:rFonts w:ascii="Tahoma" w:hAnsi="Tahoma" w:cs="Tahoma"/>
      <w:sz w:val="20"/>
    </w:rPr>
  </w:style>
  <w:style w:type="character" w:customStyle="1" w:styleId="20">
    <w:name w:val="Заголовок 2 Знак"/>
    <w:link w:val="2"/>
    <w:rsid w:val="00C821CF"/>
    <w:rPr>
      <w:rFonts w:ascii="Cambria" w:eastAsia="Times New Roman" w:hAnsi="Cambria" w:cs="Times New Roman"/>
      <w:b/>
      <w:bCs/>
      <w:i/>
      <w:iCs/>
      <w:sz w:val="28"/>
      <w:szCs w:val="28"/>
    </w:rPr>
  </w:style>
  <w:style w:type="character" w:customStyle="1" w:styleId="apple-style-span">
    <w:name w:val="apple-style-span"/>
    <w:basedOn w:val="a1"/>
    <w:rsid w:val="00C821CF"/>
  </w:style>
  <w:style w:type="paragraph" w:customStyle="1" w:styleId="offset251">
    <w:name w:val="offset251"/>
    <w:basedOn w:val="a0"/>
    <w:rsid w:val="00C650BA"/>
    <w:pPr>
      <w:spacing w:before="100" w:beforeAutospacing="1" w:after="100" w:afterAutospacing="1"/>
      <w:ind w:left="375"/>
    </w:pPr>
    <w:rPr>
      <w:rFonts w:ascii="Times New Roman" w:hAnsi="Times New Roman"/>
      <w:color w:val="auto"/>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119A0"/>
    <w:pPr>
      <w:spacing w:before="100" w:beforeAutospacing="1" w:after="100" w:afterAutospacing="1"/>
    </w:pPr>
    <w:rPr>
      <w:rFonts w:ascii="Tahoma" w:hAnsi="Tahoma"/>
      <w:color w:val="auto"/>
      <w:sz w:val="20"/>
      <w:lang w:val="en-US" w:eastAsia="en-US"/>
    </w:rPr>
  </w:style>
  <w:style w:type="table" w:styleId="ac">
    <w:name w:val="Table Grid"/>
    <w:basedOn w:val="a2"/>
    <w:rsid w:val="0098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3054B6"/>
    <w:rPr>
      <w:color w:val="0000FF"/>
      <w:u w:val="single"/>
    </w:rPr>
  </w:style>
  <w:style w:type="character" w:customStyle="1" w:styleId="a5">
    <w:name w:val="Основной текст с отступом Знак"/>
    <w:link w:val="a4"/>
    <w:rsid w:val="00ED042B"/>
    <w:rPr>
      <w:color w:val="000000"/>
      <w:sz w:val="24"/>
    </w:rPr>
  </w:style>
  <w:style w:type="character" w:customStyle="1" w:styleId="10">
    <w:name w:val="Заголовок 1 Знак"/>
    <w:link w:val="1"/>
    <w:rsid w:val="002B5BCC"/>
    <w:rPr>
      <w:rFonts w:ascii="Arial" w:hAnsi="Arial"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2246">
      <w:marLeft w:val="0"/>
      <w:marRight w:val="0"/>
      <w:marTop w:val="0"/>
      <w:marBottom w:val="0"/>
      <w:divBdr>
        <w:top w:val="none" w:sz="0" w:space="0" w:color="auto"/>
        <w:left w:val="none" w:sz="0" w:space="0" w:color="auto"/>
        <w:bottom w:val="none" w:sz="0" w:space="0" w:color="auto"/>
        <w:right w:val="none" w:sz="0" w:space="0" w:color="auto"/>
      </w:divBdr>
      <w:divsChild>
        <w:div w:id="2039617842">
          <w:marLeft w:val="0"/>
          <w:marRight w:val="0"/>
          <w:marTop w:val="0"/>
          <w:marBottom w:val="0"/>
          <w:divBdr>
            <w:top w:val="none" w:sz="0" w:space="0" w:color="auto"/>
            <w:left w:val="none" w:sz="0" w:space="0" w:color="auto"/>
            <w:bottom w:val="none" w:sz="0" w:space="0" w:color="auto"/>
            <w:right w:val="none" w:sz="0" w:space="0" w:color="auto"/>
          </w:divBdr>
          <w:divsChild>
            <w:div w:id="2045012756">
              <w:marLeft w:val="0"/>
              <w:marRight w:val="0"/>
              <w:marTop w:val="0"/>
              <w:marBottom w:val="0"/>
              <w:divBdr>
                <w:top w:val="none" w:sz="0" w:space="0" w:color="auto"/>
                <w:left w:val="none" w:sz="0" w:space="0" w:color="auto"/>
                <w:bottom w:val="none" w:sz="0" w:space="0" w:color="auto"/>
                <w:right w:val="none" w:sz="0" w:space="0" w:color="auto"/>
              </w:divBdr>
              <w:divsChild>
                <w:div w:id="176120220">
                  <w:marLeft w:val="0"/>
                  <w:marRight w:val="0"/>
                  <w:marTop w:val="0"/>
                  <w:marBottom w:val="0"/>
                  <w:divBdr>
                    <w:top w:val="none" w:sz="0" w:space="0" w:color="auto"/>
                    <w:left w:val="none" w:sz="0" w:space="0" w:color="auto"/>
                    <w:bottom w:val="none" w:sz="0" w:space="0" w:color="auto"/>
                    <w:right w:val="none" w:sz="0" w:space="0" w:color="auto"/>
                  </w:divBdr>
                  <w:divsChild>
                    <w:div w:id="328796691">
                      <w:marLeft w:val="0"/>
                      <w:marRight w:val="0"/>
                      <w:marTop w:val="0"/>
                      <w:marBottom w:val="0"/>
                      <w:divBdr>
                        <w:top w:val="none" w:sz="0" w:space="0" w:color="auto"/>
                        <w:left w:val="none" w:sz="0" w:space="0" w:color="auto"/>
                        <w:bottom w:val="none" w:sz="0" w:space="0" w:color="auto"/>
                        <w:right w:val="none" w:sz="0" w:space="0" w:color="auto"/>
                      </w:divBdr>
                      <w:divsChild>
                        <w:div w:id="1130051488">
                          <w:marLeft w:val="0"/>
                          <w:marRight w:val="0"/>
                          <w:marTop w:val="0"/>
                          <w:marBottom w:val="0"/>
                          <w:divBdr>
                            <w:top w:val="none" w:sz="0" w:space="0" w:color="auto"/>
                            <w:left w:val="none" w:sz="0" w:space="0" w:color="auto"/>
                            <w:bottom w:val="none" w:sz="0" w:space="0" w:color="auto"/>
                            <w:right w:val="none" w:sz="0" w:space="0" w:color="auto"/>
                          </w:divBdr>
                          <w:divsChild>
                            <w:div w:id="9505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14396">
      <w:marLeft w:val="0"/>
      <w:marRight w:val="0"/>
      <w:marTop w:val="0"/>
      <w:marBottom w:val="0"/>
      <w:divBdr>
        <w:top w:val="none" w:sz="0" w:space="0" w:color="auto"/>
        <w:left w:val="none" w:sz="0" w:space="0" w:color="auto"/>
        <w:bottom w:val="none" w:sz="0" w:space="0" w:color="auto"/>
        <w:right w:val="none" w:sz="0" w:space="0" w:color="auto"/>
      </w:divBdr>
      <w:divsChild>
        <w:div w:id="2056611721">
          <w:marLeft w:val="0"/>
          <w:marRight w:val="0"/>
          <w:marTop w:val="0"/>
          <w:marBottom w:val="0"/>
          <w:divBdr>
            <w:top w:val="none" w:sz="0" w:space="0" w:color="auto"/>
            <w:left w:val="none" w:sz="0" w:space="0" w:color="auto"/>
            <w:bottom w:val="none" w:sz="0" w:space="0" w:color="auto"/>
            <w:right w:val="none" w:sz="0" w:space="0" w:color="auto"/>
          </w:divBdr>
          <w:divsChild>
            <w:div w:id="1631593781">
              <w:marLeft w:val="0"/>
              <w:marRight w:val="0"/>
              <w:marTop w:val="0"/>
              <w:marBottom w:val="0"/>
              <w:divBdr>
                <w:top w:val="none" w:sz="0" w:space="0" w:color="auto"/>
                <w:left w:val="none" w:sz="0" w:space="0" w:color="auto"/>
                <w:bottom w:val="none" w:sz="0" w:space="0" w:color="auto"/>
                <w:right w:val="none" w:sz="0" w:space="0" w:color="auto"/>
              </w:divBdr>
              <w:divsChild>
                <w:div w:id="1656838533">
                  <w:marLeft w:val="0"/>
                  <w:marRight w:val="0"/>
                  <w:marTop w:val="0"/>
                  <w:marBottom w:val="0"/>
                  <w:divBdr>
                    <w:top w:val="none" w:sz="0" w:space="0" w:color="auto"/>
                    <w:left w:val="none" w:sz="0" w:space="0" w:color="auto"/>
                    <w:bottom w:val="none" w:sz="0" w:space="0" w:color="auto"/>
                    <w:right w:val="none" w:sz="0" w:space="0" w:color="auto"/>
                  </w:divBdr>
                  <w:divsChild>
                    <w:div w:id="1974673359">
                      <w:marLeft w:val="0"/>
                      <w:marRight w:val="0"/>
                      <w:marTop w:val="0"/>
                      <w:marBottom w:val="0"/>
                      <w:divBdr>
                        <w:top w:val="none" w:sz="0" w:space="0" w:color="auto"/>
                        <w:left w:val="none" w:sz="0" w:space="0" w:color="auto"/>
                        <w:bottom w:val="none" w:sz="0" w:space="0" w:color="auto"/>
                        <w:right w:val="none" w:sz="0" w:space="0" w:color="auto"/>
                      </w:divBdr>
                      <w:divsChild>
                        <w:div w:id="1599480577">
                          <w:marLeft w:val="0"/>
                          <w:marRight w:val="0"/>
                          <w:marTop w:val="0"/>
                          <w:marBottom w:val="0"/>
                          <w:divBdr>
                            <w:top w:val="none" w:sz="0" w:space="0" w:color="auto"/>
                            <w:left w:val="none" w:sz="0" w:space="0" w:color="auto"/>
                            <w:bottom w:val="none" w:sz="0" w:space="0" w:color="auto"/>
                            <w:right w:val="none" w:sz="0" w:space="0" w:color="auto"/>
                          </w:divBdr>
                          <w:divsChild>
                            <w:div w:id="2408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594039">
      <w:marLeft w:val="0"/>
      <w:marRight w:val="0"/>
      <w:marTop w:val="0"/>
      <w:marBottom w:val="0"/>
      <w:divBdr>
        <w:top w:val="none" w:sz="0" w:space="0" w:color="auto"/>
        <w:left w:val="none" w:sz="0" w:space="0" w:color="auto"/>
        <w:bottom w:val="none" w:sz="0" w:space="0" w:color="auto"/>
        <w:right w:val="none" w:sz="0" w:space="0" w:color="auto"/>
      </w:divBdr>
      <w:divsChild>
        <w:div w:id="1190921764">
          <w:marLeft w:val="0"/>
          <w:marRight w:val="0"/>
          <w:marTop w:val="0"/>
          <w:marBottom w:val="0"/>
          <w:divBdr>
            <w:top w:val="none" w:sz="0" w:space="0" w:color="auto"/>
            <w:left w:val="none" w:sz="0" w:space="0" w:color="auto"/>
            <w:bottom w:val="none" w:sz="0" w:space="0" w:color="auto"/>
            <w:right w:val="none" w:sz="0" w:space="0" w:color="auto"/>
          </w:divBdr>
          <w:divsChild>
            <w:div w:id="1868449919">
              <w:marLeft w:val="0"/>
              <w:marRight w:val="0"/>
              <w:marTop w:val="0"/>
              <w:marBottom w:val="0"/>
              <w:divBdr>
                <w:top w:val="none" w:sz="0" w:space="0" w:color="auto"/>
                <w:left w:val="none" w:sz="0" w:space="0" w:color="auto"/>
                <w:bottom w:val="none" w:sz="0" w:space="0" w:color="auto"/>
                <w:right w:val="none" w:sz="0" w:space="0" w:color="auto"/>
              </w:divBdr>
              <w:divsChild>
                <w:div w:id="1332832739">
                  <w:marLeft w:val="0"/>
                  <w:marRight w:val="0"/>
                  <w:marTop w:val="0"/>
                  <w:marBottom w:val="0"/>
                  <w:divBdr>
                    <w:top w:val="none" w:sz="0" w:space="0" w:color="auto"/>
                    <w:left w:val="none" w:sz="0" w:space="0" w:color="auto"/>
                    <w:bottom w:val="none" w:sz="0" w:space="0" w:color="auto"/>
                    <w:right w:val="none" w:sz="0" w:space="0" w:color="auto"/>
                  </w:divBdr>
                  <w:divsChild>
                    <w:div w:id="1836144471">
                      <w:marLeft w:val="0"/>
                      <w:marRight w:val="0"/>
                      <w:marTop w:val="0"/>
                      <w:marBottom w:val="0"/>
                      <w:divBdr>
                        <w:top w:val="none" w:sz="0" w:space="0" w:color="auto"/>
                        <w:left w:val="none" w:sz="0" w:space="0" w:color="auto"/>
                        <w:bottom w:val="none" w:sz="0" w:space="0" w:color="auto"/>
                        <w:right w:val="none" w:sz="0" w:space="0" w:color="auto"/>
                      </w:divBdr>
                      <w:divsChild>
                        <w:div w:id="1763913307">
                          <w:marLeft w:val="0"/>
                          <w:marRight w:val="0"/>
                          <w:marTop w:val="0"/>
                          <w:marBottom w:val="0"/>
                          <w:divBdr>
                            <w:top w:val="none" w:sz="0" w:space="0" w:color="auto"/>
                            <w:left w:val="none" w:sz="0" w:space="0" w:color="auto"/>
                            <w:bottom w:val="none" w:sz="0" w:space="0" w:color="auto"/>
                            <w:right w:val="none" w:sz="0" w:space="0" w:color="auto"/>
                          </w:divBdr>
                          <w:divsChild>
                            <w:div w:id="1730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14455">
      <w:bodyDiv w:val="1"/>
      <w:marLeft w:val="0"/>
      <w:marRight w:val="0"/>
      <w:marTop w:val="0"/>
      <w:marBottom w:val="0"/>
      <w:divBdr>
        <w:top w:val="none" w:sz="0" w:space="0" w:color="auto"/>
        <w:left w:val="none" w:sz="0" w:space="0" w:color="auto"/>
        <w:bottom w:val="none" w:sz="0" w:space="0" w:color="auto"/>
        <w:right w:val="none" w:sz="0" w:space="0" w:color="auto"/>
      </w:divBdr>
      <w:divsChild>
        <w:div w:id="439765502">
          <w:marLeft w:val="0"/>
          <w:marRight w:val="0"/>
          <w:marTop w:val="0"/>
          <w:marBottom w:val="0"/>
          <w:divBdr>
            <w:top w:val="none" w:sz="0" w:space="0" w:color="auto"/>
            <w:left w:val="none" w:sz="0" w:space="0" w:color="auto"/>
            <w:bottom w:val="none" w:sz="0" w:space="0" w:color="auto"/>
            <w:right w:val="none" w:sz="0" w:space="0" w:color="auto"/>
          </w:divBdr>
          <w:divsChild>
            <w:div w:id="2034063690">
              <w:marLeft w:val="0"/>
              <w:marRight w:val="0"/>
              <w:marTop w:val="0"/>
              <w:marBottom w:val="0"/>
              <w:divBdr>
                <w:top w:val="none" w:sz="0" w:space="0" w:color="auto"/>
                <w:left w:val="none" w:sz="0" w:space="0" w:color="auto"/>
                <w:bottom w:val="none" w:sz="0" w:space="0" w:color="auto"/>
                <w:right w:val="none" w:sz="0" w:space="0" w:color="auto"/>
              </w:divBdr>
              <w:divsChild>
                <w:div w:id="542641850">
                  <w:marLeft w:val="0"/>
                  <w:marRight w:val="0"/>
                  <w:marTop w:val="0"/>
                  <w:marBottom w:val="300"/>
                  <w:divBdr>
                    <w:top w:val="none" w:sz="0" w:space="0" w:color="auto"/>
                    <w:left w:val="none" w:sz="0" w:space="0" w:color="auto"/>
                    <w:bottom w:val="none" w:sz="0" w:space="0" w:color="auto"/>
                    <w:right w:val="none" w:sz="0" w:space="0" w:color="auto"/>
                  </w:divBdr>
                  <w:divsChild>
                    <w:div w:id="15840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tp.kartoteka.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838F-0B30-4315-A3A5-51960390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555</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4642</CharactersWithSpaces>
  <SharedDoc>false</SharedDoc>
  <HLinks>
    <vt:vector size="12" baseType="variant">
      <vt:variant>
        <vt:i4>65538</vt:i4>
      </vt:variant>
      <vt:variant>
        <vt:i4>3</vt:i4>
      </vt:variant>
      <vt:variant>
        <vt:i4>0</vt:i4>
      </vt:variant>
      <vt:variant>
        <vt:i4>5</vt:i4>
      </vt:variant>
      <vt:variant>
        <vt:lpwstr>http://utp.kartoteka.ru/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dc:creator>
  <cp:lastModifiedBy>Исламов Константин Леонидович</cp:lastModifiedBy>
  <cp:revision>7</cp:revision>
  <cp:lastPrinted>2014-05-21T12:27:00Z</cp:lastPrinted>
  <dcterms:created xsi:type="dcterms:W3CDTF">2014-06-30T08:55:00Z</dcterms:created>
  <dcterms:modified xsi:type="dcterms:W3CDTF">2014-06-30T10:45:00Z</dcterms:modified>
</cp:coreProperties>
</file>