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EC97" w14:textId="77777777" w:rsidR="00340675" w:rsidRPr="00391056" w:rsidRDefault="00340675" w:rsidP="00A37E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задатка № _____</w:t>
      </w:r>
    </w:p>
    <w:p w14:paraId="7AEA57E2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A8333" w14:textId="1025C7D5" w:rsidR="00340675" w:rsidRPr="00391056" w:rsidRDefault="00340675" w:rsidP="00A37E8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 202</w:t>
      </w:r>
      <w:r w:rsidR="00F376C9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EC7E603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94EE" w14:textId="37C0C9A8" w:rsidR="00340675" w:rsidRPr="00391056" w:rsidRDefault="00A37E85" w:rsidP="00A37E85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="00340675" w:rsidRPr="0039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именуемый в дальнейшем «Заявитель», с одной стороны, и, </w:t>
      </w:r>
    </w:p>
    <w:p w14:paraId="2525531C" w14:textId="287AA490" w:rsidR="005A7A9E" w:rsidRPr="00391056" w:rsidRDefault="00A37E85" w:rsidP="00A37E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предприниматель Епифанова Любовь Евгеньевна, ИНН 590614505981, ОГРНИП 305590627800056, 22.11.1960 г.р., паспорт: серия 57 05 № 778076, выдан 25.11.2005 г. Управлением внутренних дел Мотовилихинского района города Перми, адрес регистрации: г. Пермь, ул. Хрустальная, д.13, кв.15, именуемая в дальнейшем</w:t>
      </w: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675" w:rsidRPr="0039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«Организатор торгов», с другой стороны, </w:t>
      </w:r>
      <w:r w:rsidR="0034067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задатка о нижеследующем:</w:t>
      </w:r>
    </w:p>
    <w:p w14:paraId="4FF2E13D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33B7AF29" w14:textId="39F4A035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участия в торгах по продаж</w:t>
      </w:r>
      <w:r w:rsidR="00A37E8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8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помещения, назначение: нежилое, общая площадь 1 095,9 кв. м, этаж 1, подвал, номера на поэтажном плане подвал - пом.1- 17, 1 </w:t>
      </w:r>
      <w:proofErr w:type="spellStart"/>
      <w:r w:rsidR="00A37E8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A37E8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пом.1-19, кадастровый номер: 59:01:4319064:331, расположенное по адресу: Пермский край, город Пермь, бульвар Гагарина, д. 65А (далее – нежилое помещение)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 вносит задаток</w:t>
      </w:r>
      <w:r w:rsid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91056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2 000 000 (два миллиона) рублей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обеспечения оплаты приобретаемого на торгах </w:t>
      </w:r>
      <w:r w:rsidR="00A37E8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 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торговой площадке utp.kartoteka.ru</w:t>
      </w:r>
      <w:r w:rsidR="00A37E85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(идентификационный номер:___)</w:t>
      </w:r>
      <w:r w:rsidR="00391056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C7951B" w14:textId="3627EB40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если по результатам торгов Договор купли-продажи имущества будет заключен с Заявителем, то задаток, внесенный им, зачитывается в счет оплаты приобретенного имущества.</w:t>
      </w:r>
    </w:p>
    <w:p w14:paraId="0BB00527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Задаток не подлежит возврату Заявителю в случае, если:</w:t>
      </w:r>
    </w:p>
    <w:p w14:paraId="7AC2628F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56">
        <w:rPr>
          <w:rFonts w:ascii="Times New Roman" w:eastAsia="Calibri" w:hAnsi="Times New Roman" w:cs="Times New Roman"/>
          <w:sz w:val="24"/>
          <w:szCs w:val="24"/>
        </w:rPr>
        <w:t xml:space="preserve">1.3.1. Заявителю будет </w:t>
      </w:r>
      <w:r w:rsidRPr="0039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предложено заключить договор </w:t>
      </w:r>
      <w:r w:rsidRPr="00391056">
        <w:rPr>
          <w:rFonts w:ascii="Times New Roman" w:eastAsia="Calibri" w:hAnsi="Times New Roman" w:cs="Times New Roman"/>
          <w:sz w:val="24"/>
          <w:szCs w:val="24"/>
        </w:rPr>
        <w:t>купли-продажи имущества</w:t>
      </w:r>
      <w:r w:rsidRPr="00391056">
        <w:rPr>
          <w:rFonts w:ascii="Times New Roman" w:eastAsia="Calibri" w:hAnsi="Times New Roman" w:cs="Times New Roman"/>
          <w:color w:val="000000"/>
          <w:sz w:val="24"/>
          <w:szCs w:val="24"/>
        </w:rPr>
        <w:t>, но он</w:t>
      </w:r>
      <w:r w:rsidRPr="00391056">
        <w:rPr>
          <w:rFonts w:ascii="Times New Roman" w:eastAsia="Calibri" w:hAnsi="Times New Roman" w:cs="Times New Roman"/>
          <w:sz w:val="24"/>
          <w:szCs w:val="24"/>
        </w:rPr>
        <w:t xml:space="preserve"> уклонится или откажется от подписания в установленный срок договора купли-продажи;</w:t>
      </w:r>
    </w:p>
    <w:p w14:paraId="0E4C0D66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В случае нарушения Заявителем, заключившим договор купли-продажи, установленных сроков оплаты проданного имущества. </w:t>
      </w:r>
    </w:p>
    <w:p w14:paraId="16AAC8DD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задаток включается в состав имущества должника.</w:t>
      </w:r>
    </w:p>
    <w:p w14:paraId="30E892B7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Задаток возвращается Заявителю в течение пяти рабочих дней в полном объеме, если:</w:t>
      </w:r>
    </w:p>
    <w:p w14:paraId="65513472" w14:textId="743E8705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Заявитель не допущен к участию в торгах;</w:t>
      </w:r>
    </w:p>
    <w:p w14:paraId="7755DB91" w14:textId="1DCEBDE9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Заявитель не признан победителем торгов и покупателем имущества;</w:t>
      </w:r>
    </w:p>
    <w:p w14:paraId="33D547EE" w14:textId="1F58471F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Заявитель до начала торгов установленным порядком отозвал свою зарегистрированную заявку об участии в торгах.</w:t>
      </w:r>
    </w:p>
    <w:p w14:paraId="183551DA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CA3F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Заявителя</w:t>
      </w:r>
    </w:p>
    <w:p w14:paraId="0408B99E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Заявитель обязан:</w:t>
      </w:r>
    </w:p>
    <w:p w14:paraId="5DC596FF" w14:textId="200F04E6" w:rsidR="00340675" w:rsidRPr="00391056" w:rsidRDefault="00340675" w:rsidP="00A3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56">
        <w:rPr>
          <w:rFonts w:ascii="Times New Roman" w:eastAsia="Calibri" w:hAnsi="Times New Roman" w:cs="Times New Roman"/>
          <w:sz w:val="24"/>
          <w:szCs w:val="24"/>
        </w:rPr>
        <w:t>2.1.1. Внести задаток на расчетный счет, указанный в п. 6 настоящего договора, не позднее даты окончания приема заявок.</w:t>
      </w:r>
    </w:p>
    <w:p w14:paraId="4138DC05" w14:textId="685DE1D6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Представить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6 настоящего договора, одновременно с представлением заявки на участие в торгах.</w:t>
      </w:r>
    </w:p>
    <w:p w14:paraId="3D5D7792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Продавца</w:t>
      </w:r>
    </w:p>
    <w:p w14:paraId="45C0E804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 торгов обязан:</w:t>
      </w:r>
    </w:p>
    <w:p w14:paraId="1491C257" w14:textId="08A52E23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</w:t>
      </w:r>
      <w:r w:rsidR="005A7A9E"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36D931C3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4556DB7C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</w:t>
      </w: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302EEF20" w14:textId="77777777" w:rsidR="00340675" w:rsidRPr="00391056" w:rsidRDefault="00340675" w:rsidP="00A37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1398789E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7FEA4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Заключение Договора задатка</w:t>
      </w:r>
    </w:p>
    <w:p w14:paraId="59D0D116" w14:textId="4A5C11EC" w:rsidR="00340675" w:rsidRPr="00391056" w:rsidRDefault="00340675" w:rsidP="00A3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56">
        <w:rPr>
          <w:rFonts w:ascii="Times New Roman" w:eastAsia="Calibri" w:hAnsi="Times New Roman" w:cs="Times New Roman"/>
          <w:sz w:val="24"/>
          <w:szCs w:val="24"/>
        </w:rPr>
        <w:t>4.1. Организатор торгов прикрепляет файл с текстом договора о задатке к заявке на проведение торгов, формируемой на электронной площадке.</w:t>
      </w:r>
    </w:p>
    <w:p w14:paraId="3AF22E55" w14:textId="3B3DB423" w:rsidR="00340675" w:rsidRPr="00391056" w:rsidRDefault="00340675" w:rsidP="00A37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56">
        <w:rPr>
          <w:rFonts w:ascii="Times New Roman" w:eastAsia="Calibri" w:hAnsi="Times New Roman" w:cs="Times New Roman"/>
          <w:sz w:val="24"/>
          <w:szCs w:val="24"/>
        </w:rPr>
        <w:t xml:space="preserve">Заявитель скачивает файл, содержащий договор задатка, с электронной площадки, заполняет свои реквизиты, подписывает договор собственноручной подписью и направляет договор по </w:t>
      </w:r>
      <w:r w:rsidR="00A37E85" w:rsidRPr="00391056">
        <w:rPr>
          <w:rFonts w:ascii="Times New Roman" w:eastAsia="Calibri" w:hAnsi="Times New Roman" w:cs="Times New Roman"/>
          <w:sz w:val="24"/>
          <w:szCs w:val="24"/>
        </w:rPr>
        <w:t>электронной почте petrov@registriruem.org.</w:t>
      </w:r>
    </w:p>
    <w:p w14:paraId="77E83796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64FD" w14:textId="77777777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</w:t>
      </w:r>
    </w:p>
    <w:p w14:paraId="5793FC2D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633E2203" w14:textId="77777777" w:rsidR="00340675" w:rsidRPr="00391056" w:rsidRDefault="00340675" w:rsidP="00A3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BBADC" w14:textId="19ED8724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и реквизиты сторон</w:t>
      </w:r>
    </w:p>
    <w:p w14:paraId="48662A13" w14:textId="1268E502" w:rsidR="00340675" w:rsidRPr="00391056" w:rsidRDefault="00340675" w:rsidP="00A3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7E85" w:rsidRPr="00391056" w14:paraId="1454973E" w14:textId="77777777" w:rsidTr="00277D42">
        <w:tc>
          <w:tcPr>
            <w:tcW w:w="9571" w:type="dxa"/>
          </w:tcPr>
          <w:p w14:paraId="2203E9DB" w14:textId="269BDBF2" w:rsidR="00A37E85" w:rsidRPr="00391056" w:rsidRDefault="00A37E85" w:rsidP="00A37E8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91056">
              <w:rPr>
                <w:b/>
                <w:bCs/>
                <w:sz w:val="22"/>
                <w:szCs w:val="22"/>
              </w:rPr>
              <w:t>Организатор торгов: Индивидуальный предприниматель Епифанова Любовь Евгеньевна</w:t>
            </w:r>
          </w:p>
          <w:p w14:paraId="0B2F3BA5" w14:textId="77777777" w:rsidR="00A37E85" w:rsidRPr="00391056" w:rsidRDefault="00A37E85" w:rsidP="00A37E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ИНН 590614505981</w:t>
            </w:r>
          </w:p>
          <w:p w14:paraId="2E0FEE8D" w14:textId="77777777" w:rsidR="00A37E85" w:rsidRPr="00391056" w:rsidRDefault="00A37E85" w:rsidP="00A37E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ОГРНИП 305590627800056</w:t>
            </w:r>
          </w:p>
          <w:p w14:paraId="343F673F" w14:textId="77777777" w:rsidR="00A37E85" w:rsidRPr="00391056" w:rsidRDefault="00A37E85" w:rsidP="00A37E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22.11.1960 г.р., паспорт: серия 57 05 № 778076, выдан 25.11.2005 г. Управлением внутренних дел Мотовилихинского района города Перми</w:t>
            </w:r>
          </w:p>
          <w:p w14:paraId="7F68B56C" w14:textId="77777777" w:rsidR="00A37E85" w:rsidRPr="00391056" w:rsidRDefault="00A37E85" w:rsidP="00A37E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адрес регистрации: г. Пермь, ул. Хрустальная, д.13, кв.15</w:t>
            </w:r>
          </w:p>
          <w:p w14:paraId="6F04F2C2" w14:textId="77777777" w:rsidR="00A37E85" w:rsidRPr="00391056" w:rsidRDefault="00A37E85" w:rsidP="00A37E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Банковские реквизиты:</w:t>
            </w:r>
          </w:p>
          <w:p w14:paraId="2BE1E680" w14:textId="77777777" w:rsidR="00A37E85" w:rsidRPr="00391056" w:rsidRDefault="00A37E85" w:rsidP="00A37E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р/с № 40802810949770008329 в Пермском отделении № 6984/0297 ОАО Сбербанка России, к/с № 3010181090000000603, БИК 045773603</w:t>
            </w:r>
          </w:p>
        </w:tc>
      </w:tr>
      <w:tr w:rsidR="00A37E85" w:rsidRPr="00391056" w14:paraId="4872C8DF" w14:textId="77777777" w:rsidTr="00277D42">
        <w:tc>
          <w:tcPr>
            <w:tcW w:w="9571" w:type="dxa"/>
          </w:tcPr>
          <w:p w14:paraId="0C3AD7BB" w14:textId="77777777" w:rsidR="00A37E85" w:rsidRPr="00391056" w:rsidRDefault="00A37E85" w:rsidP="00A37E8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________________________/Епифанова Л.Е./</w:t>
            </w:r>
          </w:p>
        </w:tc>
      </w:tr>
      <w:tr w:rsidR="00A37E85" w:rsidRPr="00391056" w14:paraId="2FCA2528" w14:textId="77777777" w:rsidTr="00277D42">
        <w:tc>
          <w:tcPr>
            <w:tcW w:w="9571" w:type="dxa"/>
          </w:tcPr>
          <w:p w14:paraId="7690E5BB" w14:textId="77777777" w:rsidR="00A37E85" w:rsidRPr="00391056" w:rsidRDefault="00A37E85" w:rsidP="00A37E8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37E85" w:rsidRPr="00391056" w14:paraId="166B4878" w14:textId="77777777" w:rsidTr="00277D42">
        <w:tc>
          <w:tcPr>
            <w:tcW w:w="9571" w:type="dxa"/>
          </w:tcPr>
          <w:p w14:paraId="79002A7F" w14:textId="674C83BF" w:rsidR="00A37E85" w:rsidRPr="00391056" w:rsidRDefault="00A37E85" w:rsidP="00A37E8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91056">
              <w:rPr>
                <w:b/>
                <w:bCs/>
                <w:sz w:val="22"/>
                <w:szCs w:val="22"/>
              </w:rPr>
              <w:t>Заявитель: ____________</w:t>
            </w:r>
          </w:p>
        </w:tc>
      </w:tr>
      <w:tr w:rsidR="00A37E85" w:rsidRPr="00704F25" w14:paraId="0B028EA9" w14:textId="77777777" w:rsidTr="00277D42">
        <w:tc>
          <w:tcPr>
            <w:tcW w:w="9571" w:type="dxa"/>
          </w:tcPr>
          <w:p w14:paraId="2CC7E0A9" w14:textId="77777777" w:rsidR="00A37E85" w:rsidRPr="00704F25" w:rsidRDefault="00A37E85" w:rsidP="00A37E8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91056">
              <w:rPr>
                <w:sz w:val="22"/>
                <w:szCs w:val="22"/>
              </w:rPr>
              <w:t>________________________/_____________/</w:t>
            </w:r>
          </w:p>
        </w:tc>
      </w:tr>
    </w:tbl>
    <w:p w14:paraId="142C67BC" w14:textId="77777777" w:rsidR="009001EF" w:rsidRPr="00340675" w:rsidRDefault="009001EF" w:rsidP="00A37E85">
      <w:pPr>
        <w:rPr>
          <w:rFonts w:ascii="Times New Roman" w:hAnsi="Times New Roman" w:cs="Times New Roman"/>
        </w:rPr>
      </w:pPr>
    </w:p>
    <w:sectPr w:rsidR="009001EF" w:rsidRPr="003406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BB0A" w14:textId="77777777" w:rsidR="00391056" w:rsidRDefault="00391056" w:rsidP="00391056">
      <w:pPr>
        <w:spacing w:after="0" w:line="240" w:lineRule="auto"/>
      </w:pPr>
      <w:r>
        <w:separator/>
      </w:r>
    </w:p>
  </w:endnote>
  <w:endnote w:type="continuationSeparator" w:id="0">
    <w:p w14:paraId="73EB1CFC" w14:textId="77777777" w:rsidR="00391056" w:rsidRDefault="00391056" w:rsidP="0039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401F" w14:textId="18EC477D" w:rsidR="00391056" w:rsidRPr="00391056" w:rsidRDefault="00391056">
    <w:pPr>
      <w:pStyle w:val="a8"/>
      <w:rPr>
        <w:rFonts w:ascii="Times New Roman" w:hAnsi="Times New Roman" w:cs="Times New Roman"/>
      </w:rPr>
    </w:pPr>
    <w:r w:rsidRPr="00391056">
      <w:rPr>
        <w:rFonts w:ascii="Times New Roman" w:hAnsi="Times New Roman" w:cs="Times New Roman"/>
      </w:rPr>
      <w:t xml:space="preserve">Организатор торгов_______________________   </w:t>
    </w:r>
    <w:r>
      <w:rPr>
        <w:rFonts w:ascii="Times New Roman" w:hAnsi="Times New Roman" w:cs="Times New Roman"/>
      </w:rPr>
      <w:t xml:space="preserve">          </w:t>
    </w:r>
    <w:r w:rsidRPr="00391056">
      <w:rPr>
        <w:rFonts w:ascii="Times New Roman" w:hAnsi="Times New Roman" w:cs="Times New Roman"/>
      </w:rPr>
      <w:t>Заявитель___________________________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9AFB" w14:textId="77777777" w:rsidR="00391056" w:rsidRDefault="00391056" w:rsidP="00391056">
      <w:pPr>
        <w:spacing w:after="0" w:line="240" w:lineRule="auto"/>
      </w:pPr>
      <w:r>
        <w:separator/>
      </w:r>
    </w:p>
  </w:footnote>
  <w:footnote w:type="continuationSeparator" w:id="0">
    <w:p w14:paraId="4EEA04BF" w14:textId="77777777" w:rsidR="00391056" w:rsidRDefault="00391056" w:rsidP="0039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75"/>
    <w:rsid w:val="00021763"/>
    <w:rsid w:val="00340675"/>
    <w:rsid w:val="00391056"/>
    <w:rsid w:val="004D2AC4"/>
    <w:rsid w:val="005A7A9E"/>
    <w:rsid w:val="009001EF"/>
    <w:rsid w:val="00A37E85"/>
    <w:rsid w:val="00B3361A"/>
    <w:rsid w:val="00C31B52"/>
    <w:rsid w:val="00F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608"/>
  <w15:chartTrackingRefBased/>
  <w15:docId w15:val="{256627AB-A0E2-4CE3-9A50-7B0508C8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6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E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7E8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rsid w:val="00A3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056"/>
  </w:style>
  <w:style w:type="paragraph" w:styleId="a8">
    <w:name w:val="footer"/>
    <w:basedOn w:val="a"/>
    <w:link w:val="a9"/>
    <w:uiPriority w:val="99"/>
    <w:unhideWhenUsed/>
    <w:rsid w:val="0039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Ирина Андреевна</dc:creator>
  <cp:keywords/>
  <dc:description/>
  <cp:lastModifiedBy>Денис Петров</cp:lastModifiedBy>
  <cp:revision>6</cp:revision>
  <cp:lastPrinted>2021-12-24T08:47:00Z</cp:lastPrinted>
  <dcterms:created xsi:type="dcterms:W3CDTF">2021-10-28T06:12:00Z</dcterms:created>
  <dcterms:modified xsi:type="dcterms:W3CDTF">2021-12-24T08:47:00Z</dcterms:modified>
</cp:coreProperties>
</file>